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17FD5C70" w:rsidR="007547CD" w:rsidRPr="00276F20" w:rsidRDefault="007547CD" w:rsidP="007547CD">
      <w:pPr>
        <w:pStyle w:val="3GPPHeader"/>
        <w:spacing w:after="60"/>
        <w:rPr>
          <w:sz w:val="32"/>
          <w:szCs w:val="32"/>
          <w:highlight w:val="yellow"/>
        </w:rPr>
      </w:pPr>
      <w:r w:rsidRPr="00276F20">
        <w:t>3GPP TSG-RAN WG4 Meeting #</w:t>
      </w:r>
      <w:r>
        <w:t>10</w:t>
      </w:r>
      <w:r w:rsidR="005137A4">
        <w:t>6</w:t>
      </w:r>
      <w:r w:rsidR="008733B5">
        <w:t xml:space="preserve">        </w:t>
      </w:r>
      <w:r>
        <w:t xml:space="preserve">                                      </w:t>
      </w:r>
      <w:r w:rsidR="007B04C0">
        <w:t xml:space="preserve">              </w:t>
      </w:r>
      <w:r>
        <w:t>R4-2</w:t>
      </w:r>
      <w:r w:rsidR="001420AA">
        <w:t>3</w:t>
      </w:r>
      <w:r w:rsidR="00E91C6D">
        <w:t>01017</w:t>
      </w:r>
    </w:p>
    <w:p w14:paraId="1DB284EA" w14:textId="3C4ED98E" w:rsidR="007547CD" w:rsidRPr="00276F20" w:rsidRDefault="005137A4" w:rsidP="007547CD">
      <w:pPr>
        <w:pStyle w:val="3GPPHeader"/>
      </w:pPr>
      <w:bookmarkStart w:id="0" w:name="OLE_LINK3"/>
      <w:bookmarkStart w:id="1" w:name="OLE_LINK4"/>
      <w:r>
        <w:rPr>
          <w:rFonts w:hint="eastAsia"/>
        </w:rPr>
        <w:t>A</w:t>
      </w:r>
      <w:r>
        <w:t>thens</w:t>
      </w:r>
      <w:r w:rsidR="008733B5">
        <w:t xml:space="preserve">, </w:t>
      </w:r>
      <w:r w:rsidR="00B03755">
        <w:t>Greece</w:t>
      </w:r>
      <w:r w:rsidR="007547CD" w:rsidRPr="00276F20">
        <w:t xml:space="preserve">, </w:t>
      </w:r>
      <w:r w:rsidR="009D1759">
        <w:t>27</w:t>
      </w:r>
      <w:r w:rsidR="007547CD" w:rsidRPr="003422AE">
        <w:t xml:space="preserve"> </w:t>
      </w:r>
      <w:r w:rsidR="009D1759">
        <w:t>Feb</w:t>
      </w:r>
      <w:r w:rsidR="007547CD">
        <w:t>.</w:t>
      </w:r>
      <w:r w:rsidR="007547CD" w:rsidRPr="003422AE">
        <w:t xml:space="preserve"> – </w:t>
      </w:r>
      <w:r w:rsidR="009D1759">
        <w:t>03</w:t>
      </w:r>
      <w:r w:rsidR="007547CD" w:rsidRPr="003422AE">
        <w:t xml:space="preserve"> </w:t>
      </w:r>
      <w:r w:rsidR="001420AA">
        <w:t>Mar</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70C94229" w:rsidR="0054030B" w:rsidRPr="00B42E8B" w:rsidRDefault="0054030B" w:rsidP="0054030B">
      <w:pPr>
        <w:pStyle w:val="3GPPHeader"/>
        <w:rPr>
          <w:sz w:val="22"/>
        </w:rPr>
      </w:pPr>
      <w:r w:rsidRPr="00B42E8B">
        <w:rPr>
          <w:sz w:val="22"/>
        </w:rPr>
        <w:t>Agenda Item:</w:t>
      </w:r>
      <w:r w:rsidRPr="00B42E8B">
        <w:rPr>
          <w:sz w:val="22"/>
        </w:rPr>
        <w:tab/>
      </w:r>
      <w:r w:rsidR="005B1245">
        <w:rPr>
          <w:sz w:val="22"/>
        </w:rPr>
        <w:t>9.18.1</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40CE8DE4" w:rsidR="0054030B" w:rsidRPr="00B42E8B" w:rsidRDefault="0054030B" w:rsidP="0054030B">
      <w:pPr>
        <w:pStyle w:val="3GPPHeader"/>
        <w:rPr>
          <w:sz w:val="22"/>
        </w:rPr>
      </w:pPr>
      <w:r w:rsidRPr="00B42E8B">
        <w:rPr>
          <w:sz w:val="22"/>
        </w:rPr>
        <w:t>Title:</w:t>
      </w:r>
      <w:r w:rsidRPr="00B42E8B">
        <w:rPr>
          <w:sz w:val="22"/>
        </w:rPr>
        <w:tab/>
      </w:r>
      <w:r w:rsidR="00986518">
        <w:rPr>
          <w:sz w:val="22"/>
        </w:rPr>
        <w:t>On using advanced receiver to cancel interference for MU-MIMO</w:t>
      </w:r>
    </w:p>
    <w:p w14:paraId="4B675DFA" w14:textId="24240912" w:rsidR="0054030B" w:rsidRPr="00B42E8B" w:rsidRDefault="0054030B" w:rsidP="0054030B">
      <w:pPr>
        <w:pStyle w:val="3GPPHeader"/>
        <w:rPr>
          <w:sz w:val="22"/>
        </w:rPr>
      </w:pPr>
      <w:r w:rsidRPr="00B42E8B">
        <w:rPr>
          <w:sz w:val="22"/>
        </w:rPr>
        <w:t>Document for:</w:t>
      </w:r>
      <w:r w:rsidRPr="00B42E8B">
        <w:rPr>
          <w:sz w:val="22"/>
        </w:rPr>
        <w:tab/>
      </w:r>
      <w:r w:rsidR="00986518">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0E05CEBE" w14:textId="6B60C593" w:rsidR="003E2C6B" w:rsidRDefault="00117C1D" w:rsidP="008E72E2">
      <w:r>
        <w:rPr>
          <w:rFonts w:hint="eastAsia"/>
        </w:rPr>
        <w:t>Accor</w:t>
      </w:r>
      <w:r>
        <w:t xml:space="preserve">ding to the revised WID </w:t>
      </w:r>
      <w:r w:rsidR="009416E9">
        <w:t>on NR demodulation performance evolution, RP-</w:t>
      </w:r>
      <w:r w:rsidR="00AC4151">
        <w:t>222330</w:t>
      </w:r>
      <w:r w:rsidR="007C6EED">
        <w:t xml:space="preserve"> [1]</w:t>
      </w:r>
      <w:r w:rsidR="00AC4151">
        <w:t xml:space="preserve">, </w:t>
      </w:r>
      <w:r w:rsidR="008F2F1B">
        <w:t xml:space="preserve">one of the </w:t>
      </w:r>
      <w:r w:rsidR="00AC4151">
        <w:t>objective</w:t>
      </w:r>
      <w:r w:rsidR="008F2F1B">
        <w:t>s</w:t>
      </w:r>
      <w:r w:rsidR="00AC4151">
        <w:t xml:space="preserve"> of performance part WI </w:t>
      </w:r>
      <w:r w:rsidR="000479F6">
        <w:t xml:space="preserve">for canceling </w:t>
      </w:r>
      <w:r w:rsidR="00644315">
        <w:t>inter-user interference for MU-MIM</w:t>
      </w:r>
      <w:r w:rsidR="00D60CCD">
        <w:t xml:space="preserve">O </w:t>
      </w:r>
      <w:r w:rsidR="00AC4151">
        <w:t>is to:</w:t>
      </w:r>
    </w:p>
    <w:tbl>
      <w:tblPr>
        <w:tblStyle w:val="TableGrid"/>
        <w:tblW w:w="0" w:type="auto"/>
        <w:tblLook w:val="04A0" w:firstRow="1" w:lastRow="0" w:firstColumn="1" w:lastColumn="0" w:noHBand="0" w:noVBand="1"/>
      </w:tblPr>
      <w:tblGrid>
        <w:gridCol w:w="9350"/>
      </w:tblGrid>
      <w:tr w:rsidR="00171207" w14:paraId="0F47EC30" w14:textId="77777777" w:rsidTr="00171207">
        <w:tc>
          <w:tcPr>
            <w:tcW w:w="9350" w:type="dxa"/>
          </w:tcPr>
          <w:p w14:paraId="1AAA42CD" w14:textId="77777777" w:rsidR="000479F6" w:rsidRPr="000F62F2" w:rsidRDefault="000479F6" w:rsidP="000479F6">
            <w:pPr>
              <w:numPr>
                <w:ilvl w:val="0"/>
                <w:numId w:val="10"/>
              </w:numPr>
              <w:snapToGrid w:val="0"/>
              <w:spacing w:after="120"/>
              <w:ind w:left="357" w:hangingChars="170" w:hanging="357"/>
              <w:rPr>
                <w:i/>
                <w:iCs/>
                <w:sz w:val="21"/>
                <w:szCs w:val="21"/>
              </w:rPr>
            </w:pPr>
            <w:r w:rsidRPr="000F62F2">
              <w:rPr>
                <w:rFonts w:hint="eastAsia"/>
                <w:i/>
                <w:iCs/>
                <w:sz w:val="21"/>
                <w:szCs w:val="21"/>
              </w:rPr>
              <w:t>Evaluate and specify advanced receiver to cancel inter-user interference for MU-MIMO</w:t>
            </w:r>
          </w:p>
          <w:p w14:paraId="10D17370" w14:textId="77777777" w:rsidR="000479F6" w:rsidRPr="000F62F2" w:rsidRDefault="000479F6" w:rsidP="000479F6">
            <w:pPr>
              <w:numPr>
                <w:ilvl w:val="1"/>
                <w:numId w:val="9"/>
              </w:numPr>
              <w:snapToGrid w:val="0"/>
              <w:spacing w:after="120"/>
              <w:ind w:left="732" w:hanging="312"/>
              <w:rPr>
                <w:i/>
                <w:iCs/>
                <w:sz w:val="21"/>
                <w:szCs w:val="21"/>
              </w:rPr>
            </w:pPr>
            <w:r w:rsidRPr="000F62F2">
              <w:rPr>
                <w:i/>
                <w:iCs/>
                <w:sz w:val="21"/>
                <w:szCs w:val="21"/>
              </w:rPr>
              <w:t xml:space="preserve">Phase I: </w:t>
            </w:r>
            <w:r w:rsidRPr="000F62F2">
              <w:rPr>
                <w:rFonts w:hint="eastAsia"/>
                <w:i/>
                <w:iCs/>
                <w:sz w:val="21"/>
                <w:szCs w:val="21"/>
              </w:rPr>
              <w:t>Study the performance gain,</w:t>
            </w:r>
            <w:r w:rsidRPr="000F62F2">
              <w:rPr>
                <w:i/>
                <w:iCs/>
                <w:sz w:val="21"/>
                <w:szCs w:val="21"/>
              </w:rPr>
              <w:t xml:space="preserve"> reference receiver assumption, interference</w:t>
            </w:r>
            <w:r w:rsidRPr="000F62F2">
              <w:rPr>
                <w:rFonts w:hint="eastAsia"/>
                <w:i/>
                <w:iCs/>
                <w:sz w:val="21"/>
                <w:szCs w:val="21"/>
              </w:rPr>
              <w:t xml:space="preserve"> </w:t>
            </w:r>
            <w:r w:rsidRPr="000F62F2">
              <w:rPr>
                <w:i/>
                <w:iCs/>
                <w:sz w:val="21"/>
                <w:szCs w:val="21"/>
              </w:rPr>
              <w:t>modeling</w:t>
            </w:r>
            <w:r w:rsidRPr="000F62F2">
              <w:rPr>
                <w:rFonts w:hint="eastAsia"/>
                <w:i/>
                <w:iCs/>
                <w:sz w:val="21"/>
                <w:szCs w:val="21"/>
              </w:rPr>
              <w:t>,</w:t>
            </w:r>
            <w:r w:rsidRPr="000F62F2">
              <w:rPr>
                <w:i/>
                <w:iCs/>
                <w:sz w:val="21"/>
                <w:szCs w:val="21"/>
              </w:rPr>
              <w:t xml:space="preserve"> testability</w:t>
            </w:r>
            <w:r w:rsidRPr="000F62F2">
              <w:rPr>
                <w:rFonts w:hint="eastAsia"/>
                <w:i/>
                <w:iCs/>
                <w:sz w:val="21"/>
                <w:szCs w:val="21"/>
              </w:rPr>
              <w:t xml:space="preserve">, required </w:t>
            </w:r>
            <w:r w:rsidRPr="000F62F2">
              <w:rPr>
                <w:i/>
                <w:iCs/>
                <w:sz w:val="21"/>
                <w:szCs w:val="21"/>
              </w:rPr>
              <w:t>signalling</w:t>
            </w:r>
            <w:r w:rsidRPr="000F62F2">
              <w:rPr>
                <w:rFonts w:hint="eastAsia"/>
                <w:i/>
                <w:iCs/>
                <w:sz w:val="21"/>
                <w:szCs w:val="21"/>
              </w:rPr>
              <w:t xml:space="preserve"> overhead, as well as impact on other WGs </w:t>
            </w:r>
          </w:p>
          <w:p w14:paraId="4E4655AC" w14:textId="77777777" w:rsidR="000479F6" w:rsidRPr="000F62F2" w:rsidRDefault="000479F6" w:rsidP="000479F6">
            <w:pPr>
              <w:numPr>
                <w:ilvl w:val="2"/>
                <w:numId w:val="9"/>
              </w:numPr>
              <w:snapToGrid w:val="0"/>
              <w:spacing w:after="120"/>
              <w:rPr>
                <w:i/>
                <w:iCs/>
                <w:sz w:val="21"/>
                <w:szCs w:val="21"/>
              </w:rPr>
            </w:pPr>
            <w:r w:rsidRPr="000F62F2">
              <w:rPr>
                <w:i/>
                <w:iCs/>
                <w:sz w:val="21"/>
                <w:szCs w:val="21"/>
              </w:rPr>
              <w:t>Further discuss reference receiver assumption with below candidates</w:t>
            </w:r>
          </w:p>
          <w:p w14:paraId="7B5173FC" w14:textId="77777777" w:rsidR="000479F6" w:rsidRPr="000F62F2" w:rsidRDefault="000479F6" w:rsidP="000479F6">
            <w:pPr>
              <w:numPr>
                <w:ilvl w:val="3"/>
                <w:numId w:val="11"/>
              </w:numPr>
              <w:snapToGrid w:val="0"/>
              <w:spacing w:after="120"/>
              <w:ind w:left="1701" w:hanging="278"/>
              <w:rPr>
                <w:i/>
                <w:iCs/>
                <w:sz w:val="21"/>
                <w:szCs w:val="21"/>
              </w:rPr>
            </w:pPr>
            <w:r w:rsidRPr="000F62F2">
              <w:rPr>
                <w:i/>
                <w:iCs/>
                <w:sz w:val="21"/>
                <w:szCs w:val="21"/>
              </w:rPr>
              <w:t>E-MMSE-IRC</w:t>
            </w:r>
          </w:p>
          <w:p w14:paraId="7EDB75D7" w14:textId="77777777" w:rsidR="000479F6" w:rsidRPr="000F62F2" w:rsidRDefault="000479F6" w:rsidP="000479F6">
            <w:pPr>
              <w:numPr>
                <w:ilvl w:val="3"/>
                <w:numId w:val="11"/>
              </w:numPr>
              <w:snapToGrid w:val="0"/>
              <w:spacing w:after="120"/>
              <w:ind w:left="1701" w:hanging="278"/>
              <w:rPr>
                <w:i/>
                <w:iCs/>
                <w:sz w:val="21"/>
                <w:szCs w:val="21"/>
              </w:rPr>
            </w:pPr>
            <w:r w:rsidRPr="000F62F2">
              <w:rPr>
                <w:i/>
                <w:iCs/>
                <w:sz w:val="21"/>
                <w:szCs w:val="21"/>
              </w:rPr>
              <w:t>R-ML</w:t>
            </w:r>
          </w:p>
          <w:p w14:paraId="4444BD81" w14:textId="77777777" w:rsidR="000479F6" w:rsidRPr="000F62F2" w:rsidRDefault="000479F6" w:rsidP="000479F6">
            <w:pPr>
              <w:numPr>
                <w:ilvl w:val="2"/>
                <w:numId w:val="9"/>
              </w:numPr>
              <w:snapToGrid w:val="0"/>
              <w:spacing w:after="120"/>
              <w:rPr>
                <w:i/>
                <w:iCs/>
                <w:sz w:val="21"/>
                <w:szCs w:val="21"/>
              </w:rPr>
            </w:pPr>
            <w:r w:rsidRPr="000F62F2">
              <w:rPr>
                <w:i/>
                <w:iCs/>
                <w:sz w:val="21"/>
                <w:szCs w:val="21"/>
              </w:rPr>
              <w:t xml:space="preserve">Target scenario: Focus on </w:t>
            </w:r>
            <w:proofErr w:type="gramStart"/>
            <w:r w:rsidRPr="000F62F2">
              <w:rPr>
                <w:i/>
                <w:iCs/>
                <w:sz w:val="21"/>
                <w:szCs w:val="21"/>
              </w:rPr>
              <w:t>slot based</w:t>
            </w:r>
            <w:proofErr w:type="gramEnd"/>
            <w:r w:rsidRPr="000F62F2">
              <w:rPr>
                <w:i/>
                <w:iCs/>
                <w:sz w:val="21"/>
                <w:szCs w:val="21"/>
              </w:rPr>
              <w:t xml:space="preserve"> transmission </w:t>
            </w:r>
          </w:p>
          <w:p w14:paraId="1C26D635" w14:textId="77777777" w:rsidR="000479F6" w:rsidRPr="000F62F2" w:rsidRDefault="000479F6" w:rsidP="000479F6">
            <w:pPr>
              <w:numPr>
                <w:ilvl w:val="1"/>
                <w:numId w:val="9"/>
              </w:numPr>
              <w:snapToGrid w:val="0"/>
              <w:spacing w:after="120"/>
              <w:ind w:left="732" w:hanging="312"/>
              <w:rPr>
                <w:i/>
                <w:iCs/>
                <w:sz w:val="21"/>
                <w:szCs w:val="21"/>
              </w:rPr>
            </w:pPr>
            <w:r w:rsidRPr="000F62F2">
              <w:rPr>
                <w:i/>
                <w:iCs/>
                <w:sz w:val="21"/>
                <w:szCs w:val="21"/>
              </w:rPr>
              <w:t xml:space="preserve">Phase II (if any pending on the conclusion for phase I): </w:t>
            </w:r>
          </w:p>
          <w:p w14:paraId="18F468A7" w14:textId="77777777" w:rsidR="000479F6" w:rsidRPr="000F62F2" w:rsidRDefault="000479F6" w:rsidP="000479F6">
            <w:pPr>
              <w:numPr>
                <w:ilvl w:val="2"/>
                <w:numId w:val="9"/>
              </w:numPr>
              <w:snapToGrid w:val="0"/>
              <w:spacing w:after="120"/>
              <w:rPr>
                <w:i/>
                <w:iCs/>
                <w:sz w:val="21"/>
                <w:szCs w:val="21"/>
              </w:rPr>
            </w:pPr>
            <w:r w:rsidRPr="000F62F2">
              <w:rPr>
                <w:i/>
                <w:iCs/>
                <w:sz w:val="21"/>
                <w:szCs w:val="21"/>
              </w:rPr>
              <w:t>Specify PDSCH demodulation requirements under MU-MIMO scenario with advanced receiver</w:t>
            </w:r>
          </w:p>
          <w:p w14:paraId="70733868" w14:textId="75E622E9" w:rsidR="00171207" w:rsidRPr="000479F6" w:rsidRDefault="000479F6" w:rsidP="000479F6">
            <w:pPr>
              <w:numPr>
                <w:ilvl w:val="3"/>
                <w:numId w:val="11"/>
              </w:numPr>
              <w:snapToGrid w:val="0"/>
              <w:spacing w:after="120"/>
              <w:ind w:left="1701" w:hanging="278"/>
              <w:rPr>
                <w:sz w:val="21"/>
                <w:szCs w:val="21"/>
              </w:rPr>
            </w:pPr>
            <w:r w:rsidRPr="000F62F2">
              <w:rPr>
                <w:rFonts w:hint="eastAsia"/>
                <w:i/>
                <w:iCs/>
                <w:sz w:val="21"/>
                <w:szCs w:val="21"/>
              </w:rPr>
              <w:t xml:space="preserve">Note: As baseline, performance requirements shall be specified under single reference receiver assumption. This </w:t>
            </w:r>
            <w:r w:rsidRPr="000F62F2">
              <w:rPr>
                <w:i/>
                <w:iCs/>
                <w:sz w:val="21"/>
                <w:szCs w:val="21"/>
              </w:rPr>
              <w:t>baseline</w:t>
            </w:r>
            <w:r w:rsidRPr="000F62F2">
              <w:rPr>
                <w:rFonts w:hint="eastAsia"/>
                <w:i/>
                <w:iCs/>
                <w:sz w:val="21"/>
                <w:szCs w:val="21"/>
              </w:rPr>
              <w:t xml:space="preserve"> can be revisited at RAN #100 if necessary.</w:t>
            </w:r>
          </w:p>
        </w:tc>
      </w:tr>
    </w:tbl>
    <w:p w14:paraId="3B84296B" w14:textId="4E9D7DBB" w:rsidR="009853C4" w:rsidRDefault="009853C4" w:rsidP="008E72E2"/>
    <w:p w14:paraId="0AED5B5C" w14:textId="5E08C642" w:rsidR="00317174" w:rsidRDefault="00AB0FEA" w:rsidP="008E72E2">
      <w:r>
        <w:t>Since t</w:t>
      </w:r>
      <w:r w:rsidR="00D60CCD">
        <w:t xml:space="preserve">his meeting is the first </w:t>
      </w:r>
      <w:r>
        <w:t xml:space="preserve">meeting for this </w:t>
      </w:r>
      <w:r w:rsidR="008F2F1B">
        <w:t>objective</w:t>
      </w:r>
      <w:r>
        <w:t xml:space="preserve">, </w:t>
      </w:r>
      <w:r w:rsidR="00820FC8">
        <w:t>companies shall follow the instruction for phase I to study the performance gain</w:t>
      </w:r>
      <w:r w:rsidR="00E82339">
        <w:t xml:space="preserve">, reference receiver assumption, interference modeling, </w:t>
      </w:r>
      <w:r w:rsidR="00C161CF">
        <w:t xml:space="preserve">testability, required signaling overhead, as well as impact on other WGs. </w:t>
      </w:r>
    </w:p>
    <w:p w14:paraId="5CA4218A" w14:textId="2CDDDDF5" w:rsidR="00923F08" w:rsidRDefault="00923F08" w:rsidP="008E72E2">
      <w:r>
        <w:t>In this contribution, we provided our views on aspects listed above</w:t>
      </w:r>
      <w:r w:rsidR="00E272E8">
        <w:t xml:space="preserve">. </w:t>
      </w:r>
      <w:r w:rsidR="00863F7A">
        <w:t>In addition</w:t>
      </w:r>
      <w:r w:rsidR="00E272E8">
        <w:t>, we also shared suggested receiver assumptions for candidate advanced receivers</w:t>
      </w:r>
      <w:r w:rsidR="002A3635">
        <w:t xml:space="preserve"> based on some initial simulation results. </w:t>
      </w:r>
    </w:p>
    <w:p w14:paraId="08A0C510" w14:textId="1AB4BDB3" w:rsidR="00C17929" w:rsidRDefault="00C17929" w:rsidP="008E72E2"/>
    <w:p w14:paraId="22DE3490" w14:textId="419340CE" w:rsidR="00C17929" w:rsidRDefault="00C17929" w:rsidP="008E72E2"/>
    <w:p w14:paraId="1FA95D63" w14:textId="28B884A3" w:rsidR="007B3841" w:rsidRDefault="007B3841" w:rsidP="007B3841">
      <w:pPr>
        <w:pStyle w:val="Heading1"/>
        <w:jc w:val="both"/>
        <w:rPr>
          <w:lang w:val="en-US"/>
        </w:rPr>
      </w:pPr>
      <w:r w:rsidRPr="0092180D">
        <w:rPr>
          <w:lang w:val="en-US"/>
        </w:rPr>
        <w:lastRenderedPageBreak/>
        <w:t>2</w:t>
      </w:r>
      <w:r w:rsidRPr="0092180D">
        <w:rPr>
          <w:lang w:val="en-US"/>
        </w:rPr>
        <w:tab/>
      </w:r>
      <w:r>
        <w:rPr>
          <w:lang w:val="en-US"/>
        </w:rPr>
        <w:t>Discussion</w:t>
      </w:r>
    </w:p>
    <w:p w14:paraId="49C52E3E" w14:textId="16B69439" w:rsidR="00C17929" w:rsidRDefault="002C63F4" w:rsidP="00C17929">
      <w:pPr>
        <w:rPr>
          <w:lang w:eastAsia="ja-JP"/>
        </w:rPr>
      </w:pPr>
      <w:r>
        <w:rPr>
          <w:lang w:eastAsia="ja-JP"/>
        </w:rPr>
        <w:t>Within</w:t>
      </w:r>
      <w:r w:rsidR="00863F7A">
        <w:rPr>
          <w:lang w:eastAsia="ja-JP"/>
        </w:rPr>
        <w:t xml:space="preserve"> the </w:t>
      </w:r>
      <w:r w:rsidR="00FB65A7">
        <w:rPr>
          <w:lang w:eastAsia="ja-JP"/>
        </w:rPr>
        <w:t>NR</w:t>
      </w:r>
      <w:r w:rsidR="00863F7A">
        <w:rPr>
          <w:lang w:eastAsia="ja-JP"/>
        </w:rPr>
        <w:t xml:space="preserve"> </w:t>
      </w:r>
      <w:r>
        <w:rPr>
          <w:lang w:eastAsia="ja-JP"/>
        </w:rPr>
        <w:t>Performance enhancement</w:t>
      </w:r>
      <w:r w:rsidR="00FB65A7">
        <w:rPr>
          <w:lang w:eastAsia="ja-JP"/>
        </w:rPr>
        <w:t xml:space="preserve"> </w:t>
      </w:r>
      <w:r w:rsidR="00D7608E">
        <w:rPr>
          <w:lang w:eastAsia="ja-JP"/>
        </w:rPr>
        <w:t xml:space="preserve">demodulation </w:t>
      </w:r>
      <w:r>
        <w:rPr>
          <w:lang w:eastAsia="ja-JP"/>
        </w:rPr>
        <w:t>WI</w:t>
      </w:r>
      <w:r w:rsidR="001A0B7E">
        <w:rPr>
          <w:lang w:eastAsia="ja-JP"/>
        </w:rPr>
        <w:t xml:space="preserve"> in Rel-17</w:t>
      </w:r>
      <w:r w:rsidR="00567E40">
        <w:rPr>
          <w:lang w:eastAsia="ja-JP"/>
        </w:rPr>
        <w:t xml:space="preserve">, </w:t>
      </w:r>
      <w:r w:rsidR="007B3D3B">
        <w:rPr>
          <w:lang w:eastAsia="ja-JP"/>
        </w:rPr>
        <w:t xml:space="preserve">there was a </w:t>
      </w:r>
      <w:r w:rsidR="001776EF">
        <w:rPr>
          <w:lang w:eastAsia="ja-JP"/>
        </w:rPr>
        <w:t xml:space="preserve">comprehensive discussion on the </w:t>
      </w:r>
      <w:r w:rsidR="00E1588F">
        <w:rPr>
          <w:lang w:eastAsia="ja-JP"/>
        </w:rPr>
        <w:t>cancellation</w:t>
      </w:r>
      <w:r w:rsidR="001776EF">
        <w:rPr>
          <w:lang w:eastAsia="ja-JP"/>
        </w:rPr>
        <w:t xml:space="preserve"> for int</w:t>
      </w:r>
      <w:r w:rsidR="00E1588F">
        <w:rPr>
          <w:lang w:eastAsia="ja-JP"/>
        </w:rPr>
        <w:t>ra</w:t>
      </w:r>
      <w:r w:rsidR="001776EF">
        <w:rPr>
          <w:lang w:eastAsia="ja-JP"/>
        </w:rPr>
        <w:t xml:space="preserve">-cell interference. </w:t>
      </w:r>
      <w:r w:rsidR="007F4B0C">
        <w:rPr>
          <w:lang w:eastAsia="ja-JP"/>
        </w:rPr>
        <w:t>With s</w:t>
      </w:r>
      <w:r w:rsidR="00C77A53">
        <w:rPr>
          <w:lang w:eastAsia="ja-JP"/>
        </w:rPr>
        <w:t>olid</w:t>
      </w:r>
      <w:r w:rsidR="00930B3E">
        <w:rPr>
          <w:lang w:eastAsia="ja-JP"/>
        </w:rPr>
        <w:t xml:space="preserve"> </w:t>
      </w:r>
      <w:r w:rsidR="008E126A">
        <w:rPr>
          <w:lang w:eastAsia="ja-JP"/>
        </w:rPr>
        <w:t>simulation assumptions agreed</w:t>
      </w:r>
      <w:r w:rsidR="00C832EE">
        <w:rPr>
          <w:rFonts w:hint="eastAsia"/>
        </w:rPr>
        <w:t>,</w:t>
      </w:r>
      <w:r w:rsidR="008E126A">
        <w:rPr>
          <w:lang w:eastAsia="ja-JP"/>
        </w:rPr>
        <w:t xml:space="preserve"> </w:t>
      </w:r>
      <w:r w:rsidR="00930B3E">
        <w:rPr>
          <w:lang w:eastAsia="ja-JP"/>
        </w:rPr>
        <w:t>related</w:t>
      </w:r>
      <w:r w:rsidR="00D76F40">
        <w:rPr>
          <w:lang w:eastAsia="ja-JP"/>
        </w:rPr>
        <w:t xml:space="preserve"> demodulation requirements</w:t>
      </w:r>
      <w:r w:rsidR="00930B3E">
        <w:rPr>
          <w:lang w:eastAsia="ja-JP"/>
        </w:rPr>
        <w:t xml:space="preserve"> </w:t>
      </w:r>
      <w:r w:rsidR="00B931B5">
        <w:rPr>
          <w:lang w:eastAsia="ja-JP"/>
        </w:rPr>
        <w:t>have been</w:t>
      </w:r>
      <w:r w:rsidR="00930B3E">
        <w:rPr>
          <w:lang w:eastAsia="ja-JP"/>
        </w:rPr>
        <w:t xml:space="preserve"> introduced. </w:t>
      </w:r>
    </w:p>
    <w:p w14:paraId="4D2A06ED" w14:textId="51DB7508" w:rsidR="00E14904" w:rsidRPr="00C17929" w:rsidRDefault="00513324" w:rsidP="00C17929">
      <w:pPr>
        <w:rPr>
          <w:lang w:eastAsia="ja-JP"/>
        </w:rPr>
      </w:pPr>
      <w:r>
        <w:rPr>
          <w:lang w:eastAsia="ja-JP"/>
        </w:rPr>
        <w:t xml:space="preserve">For </w:t>
      </w:r>
      <w:r w:rsidR="00A12485">
        <w:rPr>
          <w:lang w:eastAsia="ja-JP"/>
        </w:rPr>
        <w:t xml:space="preserve">phase I study, we think it is </w:t>
      </w:r>
      <w:r w:rsidR="00B131B4">
        <w:rPr>
          <w:rFonts w:hint="eastAsia"/>
        </w:rPr>
        <w:t>very</w:t>
      </w:r>
      <w:r w:rsidR="00B131B4">
        <w:rPr>
          <w:lang w:eastAsia="ja-JP"/>
        </w:rPr>
        <w:t xml:space="preserve"> important to </w:t>
      </w:r>
      <w:r w:rsidR="002E154D">
        <w:rPr>
          <w:lang w:eastAsia="ja-JP"/>
        </w:rPr>
        <w:t>evaluate both advanced receiver</w:t>
      </w:r>
      <w:r w:rsidR="00EF1691">
        <w:rPr>
          <w:lang w:eastAsia="ja-JP"/>
        </w:rPr>
        <w:t xml:space="preserve"> candidate</w:t>
      </w:r>
      <w:r w:rsidR="002E154D">
        <w:rPr>
          <w:lang w:eastAsia="ja-JP"/>
        </w:rPr>
        <w:t xml:space="preserve">s (E-MMSE-IRC and R-ML) </w:t>
      </w:r>
      <w:r w:rsidR="00EF1691">
        <w:rPr>
          <w:lang w:eastAsia="ja-JP"/>
        </w:rPr>
        <w:t xml:space="preserve">listed in the WID </w:t>
      </w:r>
      <w:r w:rsidR="00E90D9B">
        <w:rPr>
          <w:lang w:eastAsia="ja-JP"/>
        </w:rPr>
        <w:t xml:space="preserve">under several assumptions and configurations to see the performance. It is also </w:t>
      </w:r>
      <w:r w:rsidR="00C82D8C">
        <w:rPr>
          <w:lang w:eastAsia="ja-JP"/>
        </w:rPr>
        <w:t xml:space="preserve">reasonable to re-consider previous </w:t>
      </w:r>
      <w:r w:rsidR="00EF1691">
        <w:rPr>
          <w:lang w:eastAsia="ja-JP"/>
        </w:rPr>
        <w:t xml:space="preserve">simulation </w:t>
      </w:r>
      <w:r w:rsidR="00C82D8C">
        <w:rPr>
          <w:lang w:eastAsia="ja-JP"/>
        </w:rPr>
        <w:t xml:space="preserve">assumptions and </w:t>
      </w:r>
      <w:r w:rsidR="00EF1691">
        <w:rPr>
          <w:lang w:eastAsia="ja-JP"/>
        </w:rPr>
        <w:t xml:space="preserve">interference </w:t>
      </w:r>
      <w:r w:rsidR="00C82D8C">
        <w:rPr>
          <w:lang w:eastAsia="ja-JP"/>
        </w:rPr>
        <w:t>models</w:t>
      </w:r>
      <w:r w:rsidR="00C6090E">
        <w:rPr>
          <w:lang w:eastAsia="ja-JP"/>
        </w:rPr>
        <w:t xml:space="preserve"> with necessary modifications based on the further evaluations. </w:t>
      </w:r>
      <w:r w:rsidR="00823507">
        <w:rPr>
          <w:lang w:eastAsia="ja-JP"/>
        </w:rPr>
        <w:t xml:space="preserve">Following model and parameter discussions are applied for both E-MMSE-IRC and R-ML receivers. </w:t>
      </w:r>
    </w:p>
    <w:p w14:paraId="737FD26B" w14:textId="3EFED108" w:rsidR="00EF1691" w:rsidRPr="001D0E62" w:rsidRDefault="00EF1691" w:rsidP="00EF169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2.</w:t>
      </w:r>
      <w:r w:rsidR="007137BB">
        <w:rPr>
          <w:rFonts w:ascii="Arial" w:eastAsia="MS Mincho" w:hAnsi="Arial" w:cs="Times New Roman"/>
          <w:sz w:val="32"/>
          <w:szCs w:val="20"/>
          <w:lang w:val="en-GB" w:eastAsia="ja-JP"/>
        </w:rPr>
        <w:t>1</w:t>
      </w:r>
      <w:r>
        <w:rPr>
          <w:rFonts w:ascii="Arial" w:eastAsia="MS Mincho" w:hAnsi="Arial" w:cs="Times New Roman"/>
          <w:sz w:val="32"/>
          <w:szCs w:val="20"/>
          <w:lang w:val="en-GB" w:eastAsia="ja-JP"/>
        </w:rPr>
        <w:t xml:space="preserve"> Candidate receivers </w:t>
      </w:r>
    </w:p>
    <w:p w14:paraId="6B2597B5" w14:textId="6F9D64F6" w:rsidR="00EF1691" w:rsidRDefault="00EF1691" w:rsidP="00C17929">
      <w:pPr>
        <w:rPr>
          <w:lang w:eastAsia="ja-JP"/>
        </w:rPr>
      </w:pPr>
      <w:r>
        <w:rPr>
          <w:lang w:eastAsia="ja-JP"/>
        </w:rPr>
        <w:t>The WID lists two candidate receivers: E-MMSE-IRC and R-ML. To avoid the misunderstanding, we show our understanding for these candidate receivers.</w:t>
      </w:r>
    </w:p>
    <w:p w14:paraId="04371E2B" w14:textId="573288EE" w:rsidR="00EF1691" w:rsidRDefault="00EF1691" w:rsidP="00EF1691">
      <w:pPr>
        <w:pStyle w:val="Heading4"/>
      </w:pPr>
      <w:r>
        <w:t>2.</w:t>
      </w:r>
      <w:r w:rsidR="007137BB">
        <w:t>1</w:t>
      </w:r>
      <w:r>
        <w:t>.1</w:t>
      </w:r>
      <w:r>
        <w:tab/>
        <w:t>E-MMSE-IRC</w:t>
      </w:r>
    </w:p>
    <w:p w14:paraId="7808683A" w14:textId="18C289E0" w:rsidR="00AE29FD" w:rsidRDefault="00EF1691" w:rsidP="00EF1691">
      <w:pPr>
        <w:rPr>
          <w:lang w:val="en-GB" w:eastAsia="en-US"/>
        </w:rPr>
      </w:pPr>
      <w:r>
        <w:rPr>
          <w:lang w:val="en-GB" w:eastAsia="en-US"/>
        </w:rPr>
        <w:t>E-MMSE-IRC (Enhanced MMSE-IRC) receiver is a variant of MMSE-IRC receiver, where noise covariance matrix models the interference</w:t>
      </w:r>
      <w:r w:rsidR="00711BA0">
        <w:rPr>
          <w:lang w:val="en-GB" w:eastAsia="en-US"/>
        </w:rPr>
        <w:t>. RAN4 has studied E-(</w:t>
      </w:r>
      <w:proofErr w:type="gramStart"/>
      <w:r w:rsidR="00711BA0">
        <w:rPr>
          <w:lang w:val="en-GB" w:eastAsia="en-US"/>
        </w:rPr>
        <w:t>L)MMSE</w:t>
      </w:r>
      <w:proofErr w:type="gramEnd"/>
      <w:r w:rsidR="00711BA0">
        <w:rPr>
          <w:lang w:val="en-GB" w:eastAsia="en-US"/>
        </w:rPr>
        <w:t xml:space="preserve">-IRC receiver in LTE NAICS WI and the </w:t>
      </w:r>
      <w:r w:rsidR="00AE29FD">
        <w:rPr>
          <w:lang w:val="en-GB" w:eastAsia="en-US"/>
        </w:rPr>
        <w:t>MMSE combining weights</w:t>
      </w:r>
      <w:r w:rsidR="00711BA0">
        <w:rPr>
          <w:lang w:val="en-GB" w:eastAsia="en-US"/>
        </w:rPr>
        <w:t xml:space="preserve"> </w:t>
      </w:r>
      <w:r w:rsidR="00AE29FD">
        <w:rPr>
          <w:lang w:val="en-GB" w:eastAsia="en-US"/>
        </w:rPr>
        <w:t>are</w:t>
      </w:r>
      <w:r w:rsidR="00711BA0">
        <w:rPr>
          <w:lang w:val="en-GB" w:eastAsia="en-US"/>
        </w:rPr>
        <w:t xml:space="preserve"> </w:t>
      </w:r>
      <w:r w:rsidR="00AE29FD">
        <w:rPr>
          <w:lang w:val="en-GB" w:eastAsia="en-US"/>
        </w:rPr>
        <w:t>given</w:t>
      </w:r>
      <w:r w:rsidR="00711BA0">
        <w:rPr>
          <w:lang w:val="en-GB" w:eastAsia="en-US"/>
        </w:rPr>
        <w:t xml:space="preserve"> in TR 36.866 9.1.1</w:t>
      </w:r>
      <w:r w:rsidR="00AE29FD">
        <w:rPr>
          <w:lang w:val="en-GB" w:eastAsia="en-US"/>
        </w:rPr>
        <w:t>, as follows:</w:t>
      </w:r>
      <w:r w:rsidR="00711BA0">
        <w:rPr>
          <w:lang w:val="en-GB" w:eastAsia="en-US"/>
        </w:rPr>
        <w:t xml:space="preserve"> </w:t>
      </w:r>
    </w:p>
    <w:p w14:paraId="68D15C35" w14:textId="7EBD41C8" w:rsidR="00AE29FD" w:rsidRDefault="00AE29FD" w:rsidP="00EF1691">
      <w:pPr>
        <w:rPr>
          <w:lang w:val="en-GB" w:eastAsia="en-US"/>
        </w:rPr>
      </w:pPr>
      <w:r w:rsidRPr="000634AA">
        <w:rPr>
          <w:rFonts w:ascii="Times New Roman" w:hAnsi="Times New Roman"/>
          <w:position w:val="-12"/>
        </w:rPr>
        <w:object w:dxaOrig="3260" w:dyaOrig="440" w14:anchorId="59816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45pt;height:22.45pt" o:ole="">
            <v:imagedata r:id="rId9" o:title=""/>
          </v:shape>
          <o:OLEObject Type="Embed" ProgID="Equation.3" ShapeID="_x0000_i1025" DrawAspect="Content" ObjectID="_1738149719" r:id="rId10"/>
        </w:object>
      </w:r>
      <w:r>
        <w:rPr>
          <w:rFonts w:ascii="Times New Roman" w:hAnsi="Times New Roman"/>
        </w:rPr>
        <w:t>,</w:t>
      </w:r>
    </w:p>
    <w:p w14:paraId="5B4A6FA3" w14:textId="4A625C1F" w:rsidR="00AE29FD" w:rsidRDefault="00AE29FD" w:rsidP="00EF1691">
      <w:pPr>
        <w:rPr>
          <w:lang w:eastAsia="en-US"/>
        </w:rPr>
      </w:pPr>
      <w:r>
        <w:rPr>
          <w:lang w:val="en-GB" w:eastAsia="en-US"/>
        </w:rPr>
        <w:t>In the case of MU-MIMO, H</w:t>
      </w:r>
      <w:r w:rsidRPr="00AA5CD8">
        <w:rPr>
          <w:vertAlign w:val="subscript"/>
          <w:lang w:val="en-GB" w:eastAsia="en-US"/>
        </w:rPr>
        <w:t>0</w:t>
      </w:r>
      <w:r>
        <w:rPr>
          <w:lang w:val="en-GB" w:eastAsia="en-US"/>
        </w:rPr>
        <w:t xml:space="preserve"> is the channel estimates from DMRS allocated for target DMRS port, and H</w:t>
      </w:r>
      <w:r w:rsidRPr="00AA5CD8">
        <w:rPr>
          <w:vertAlign w:val="subscript"/>
          <w:lang w:val="en-GB" w:eastAsia="en-US"/>
        </w:rPr>
        <w:t>1</w:t>
      </w:r>
      <w:r>
        <w:rPr>
          <w:lang w:eastAsia="en-US"/>
        </w:rPr>
        <w:t xml:space="preserve"> is the channel estimates from DMRS allocated for interfering DMRS port. This means UE needs to know the DMRS sequence information </w:t>
      </w:r>
      <w:r w:rsidR="001F3D0B">
        <w:rPr>
          <w:lang w:eastAsia="en-US"/>
        </w:rPr>
        <w:t>assigned for</w:t>
      </w:r>
      <w:r>
        <w:rPr>
          <w:lang w:eastAsia="en-US"/>
        </w:rPr>
        <w:t xml:space="preserve"> co-scheduled UE(s).</w:t>
      </w:r>
    </w:p>
    <w:p w14:paraId="660B939C" w14:textId="5C1EB1DB" w:rsidR="00EF1691" w:rsidRPr="00A329FB" w:rsidRDefault="00AE29FD" w:rsidP="00EF1691">
      <w:pPr>
        <w:rPr>
          <w:b/>
          <w:bCs/>
          <w:i/>
          <w:iCs/>
          <w:lang w:eastAsia="en-US"/>
        </w:rPr>
      </w:pPr>
      <w:r w:rsidRPr="00E3276F">
        <w:rPr>
          <w:b/>
          <w:bCs/>
          <w:i/>
          <w:iCs/>
          <w:lang w:eastAsia="en-US"/>
        </w:rPr>
        <w:t>Observation 1: To perform E-MMSE-IRC for MU-MIMO</w:t>
      </w:r>
      <w:r w:rsidR="001F3D0B" w:rsidRPr="00E3276F">
        <w:rPr>
          <w:b/>
          <w:bCs/>
          <w:i/>
          <w:iCs/>
          <w:lang w:eastAsia="en-US"/>
        </w:rPr>
        <w:t xml:space="preserve"> inter-user interference mitigation</w:t>
      </w:r>
      <w:r w:rsidRPr="00E3276F">
        <w:rPr>
          <w:b/>
          <w:bCs/>
          <w:i/>
          <w:iCs/>
          <w:lang w:eastAsia="en-US"/>
        </w:rPr>
        <w:t>, UE need to know DMRS port number(s)</w:t>
      </w:r>
      <w:r w:rsidR="008737D4" w:rsidRPr="00E3276F">
        <w:rPr>
          <w:b/>
          <w:bCs/>
          <w:i/>
          <w:iCs/>
          <w:lang w:eastAsia="en-US"/>
        </w:rPr>
        <w:t xml:space="preserve"> and</w:t>
      </w:r>
      <w:r w:rsidRPr="00E3276F">
        <w:rPr>
          <w:b/>
          <w:bCs/>
          <w:i/>
          <w:iCs/>
          <w:lang w:eastAsia="en-US"/>
        </w:rPr>
        <w:t xml:space="preserve"> DMRS sequence</w:t>
      </w:r>
      <w:r w:rsidR="008737D4" w:rsidRPr="00E3276F">
        <w:rPr>
          <w:b/>
          <w:bCs/>
          <w:i/>
          <w:iCs/>
          <w:lang w:eastAsia="en-US"/>
        </w:rPr>
        <w:t>(s)</w:t>
      </w:r>
      <w:r w:rsidRPr="00E3276F">
        <w:rPr>
          <w:b/>
          <w:bCs/>
          <w:i/>
          <w:iCs/>
          <w:lang w:eastAsia="en-US"/>
        </w:rPr>
        <w:t xml:space="preserve"> </w:t>
      </w:r>
      <w:r w:rsidR="008737D4" w:rsidRPr="00E3276F">
        <w:rPr>
          <w:b/>
          <w:bCs/>
          <w:i/>
          <w:iCs/>
          <w:lang w:eastAsia="en-US"/>
        </w:rPr>
        <w:t xml:space="preserve">allocated for co-scheduled UE(s). </w:t>
      </w:r>
    </w:p>
    <w:p w14:paraId="04191A98" w14:textId="30A7DB7B" w:rsidR="00EF1691" w:rsidRDefault="00EF1691" w:rsidP="00EF1691">
      <w:pPr>
        <w:pStyle w:val="Heading4"/>
      </w:pPr>
      <w:r>
        <w:t>2.</w:t>
      </w:r>
      <w:r w:rsidR="007137BB">
        <w:t>1</w:t>
      </w:r>
      <w:r>
        <w:t>.2</w:t>
      </w:r>
      <w:r>
        <w:tab/>
        <w:t>R-ML</w:t>
      </w:r>
    </w:p>
    <w:p w14:paraId="27ACE90B" w14:textId="3466F711" w:rsidR="00AE29FD" w:rsidRDefault="00AE29FD" w:rsidP="001F3D0B">
      <w:pPr>
        <w:rPr>
          <w:lang w:val="en-GB" w:eastAsia="en-US"/>
        </w:rPr>
      </w:pPr>
      <w:r>
        <w:rPr>
          <w:lang w:val="en-GB" w:eastAsia="en-US"/>
        </w:rPr>
        <w:t xml:space="preserve">RAN4 has defined </w:t>
      </w:r>
      <w:r w:rsidR="001F3D0B">
        <w:rPr>
          <w:lang w:val="en-GB" w:eastAsia="en-US"/>
        </w:rPr>
        <w:t>PDSCH demodulation requirements with ‘</w:t>
      </w:r>
      <w:r w:rsidR="001F3D0B" w:rsidRPr="001F3D0B">
        <w:rPr>
          <w:lang w:val="en-GB" w:eastAsia="en-US"/>
        </w:rPr>
        <w:t>SU-MIMO Interference Mitigation</w:t>
      </w:r>
      <w:r w:rsidR="001F3D0B">
        <w:rPr>
          <w:lang w:val="en-GB" w:eastAsia="en-US"/>
        </w:rPr>
        <w:t xml:space="preserve"> </w:t>
      </w:r>
      <w:r w:rsidR="001F3D0B" w:rsidRPr="001F3D0B">
        <w:rPr>
          <w:lang w:val="en-GB" w:eastAsia="en-US"/>
        </w:rPr>
        <w:t>advanced receive</w:t>
      </w:r>
      <w:r w:rsidR="001F3D0B">
        <w:rPr>
          <w:lang w:val="en-GB" w:eastAsia="en-US"/>
        </w:rPr>
        <w:t xml:space="preserve">r’, which is based on the reduced complexity maximum likelihood (R-ML) receiver. R-ML is also studied in LTE NAICS as shown in TR36.866 9.1.3. </w:t>
      </w:r>
      <w:proofErr w:type="gramStart"/>
      <w:r w:rsidR="001F3D0B">
        <w:rPr>
          <w:lang w:val="en-GB" w:eastAsia="en-US"/>
        </w:rPr>
        <w:t>Similar to</w:t>
      </w:r>
      <w:proofErr w:type="gramEnd"/>
      <w:r w:rsidR="001F3D0B">
        <w:rPr>
          <w:lang w:val="en-GB" w:eastAsia="en-US"/>
        </w:rPr>
        <w:t xml:space="preserve"> E-MMSE-IRC, if R-ML is applied for MU-MIMO inter-user interference mitigation, UE need to calculate the channel estimates for DMRS(s) allocated for other (co-scheduled) UE(s). For R-ML, on top of that, UE also need to know the modulation order information scheduled for co-scheduled UE(s).</w:t>
      </w:r>
    </w:p>
    <w:p w14:paraId="6D2112DA" w14:textId="7F0AA44E" w:rsidR="001F3D0B" w:rsidRPr="00E3276F" w:rsidRDefault="001F3D0B" w:rsidP="001F3D0B">
      <w:pPr>
        <w:rPr>
          <w:i/>
          <w:iCs/>
          <w:lang w:val="en-GB" w:eastAsia="en-US"/>
        </w:rPr>
      </w:pPr>
      <w:r w:rsidRPr="00E3276F">
        <w:rPr>
          <w:b/>
          <w:bCs/>
          <w:i/>
          <w:iCs/>
          <w:lang w:val="en-GB" w:eastAsia="en-US"/>
        </w:rPr>
        <w:t xml:space="preserve">Observation 2: To perform R-ML for MU-MIMO inter-user interference mitigation, </w:t>
      </w:r>
      <w:r w:rsidR="006958D0" w:rsidRPr="00E3276F">
        <w:rPr>
          <w:b/>
          <w:bCs/>
          <w:i/>
          <w:iCs/>
          <w:lang w:val="en-GB" w:eastAsia="en-US"/>
        </w:rPr>
        <w:t xml:space="preserve">the </w:t>
      </w:r>
      <w:r w:rsidRPr="00E3276F">
        <w:rPr>
          <w:b/>
          <w:bCs/>
          <w:i/>
          <w:iCs/>
          <w:lang w:val="en-GB" w:eastAsia="en-US"/>
        </w:rPr>
        <w:t>UE need</w:t>
      </w:r>
      <w:r w:rsidR="006958D0" w:rsidRPr="00E3276F">
        <w:rPr>
          <w:b/>
          <w:bCs/>
          <w:i/>
          <w:iCs/>
          <w:lang w:val="en-GB" w:eastAsia="en-US"/>
        </w:rPr>
        <w:t>s</w:t>
      </w:r>
      <w:r w:rsidRPr="00E3276F">
        <w:rPr>
          <w:b/>
          <w:bCs/>
          <w:i/>
          <w:iCs/>
          <w:lang w:val="en-GB" w:eastAsia="en-US"/>
        </w:rPr>
        <w:t xml:space="preserve"> to know DMRS port number</w:t>
      </w:r>
      <w:r w:rsidR="008737D4" w:rsidRPr="00E3276F">
        <w:rPr>
          <w:b/>
          <w:bCs/>
          <w:i/>
          <w:iCs/>
          <w:lang w:val="en-GB" w:eastAsia="en-US"/>
        </w:rPr>
        <w:t>(s)</w:t>
      </w:r>
      <w:r w:rsidRPr="00E3276F">
        <w:rPr>
          <w:b/>
          <w:bCs/>
          <w:i/>
          <w:iCs/>
          <w:lang w:val="en-GB" w:eastAsia="en-US"/>
        </w:rPr>
        <w:t>, DMRS sequence</w:t>
      </w:r>
      <w:r w:rsidR="008737D4" w:rsidRPr="00E3276F">
        <w:rPr>
          <w:b/>
          <w:bCs/>
          <w:i/>
          <w:iCs/>
          <w:lang w:val="en-GB" w:eastAsia="en-US"/>
        </w:rPr>
        <w:t>s(s), and PDSCH modulation order(s) allocated for co-scheduled UE(s).</w:t>
      </w:r>
      <w:r w:rsidR="008737D4" w:rsidRPr="00E3276F">
        <w:rPr>
          <w:i/>
          <w:iCs/>
          <w:lang w:val="en-GB" w:eastAsia="en-US"/>
        </w:rPr>
        <w:t xml:space="preserve"> </w:t>
      </w:r>
    </w:p>
    <w:p w14:paraId="090800AA" w14:textId="11F58540" w:rsidR="00EF1691" w:rsidRPr="00E3276F" w:rsidRDefault="00A428A4" w:rsidP="00C17929">
      <w:pPr>
        <w:rPr>
          <w:b/>
          <w:bCs/>
          <w:i/>
          <w:iCs/>
          <w:lang w:val="en-GB" w:eastAsia="ja-JP"/>
        </w:rPr>
      </w:pPr>
      <w:r w:rsidRPr="00E3276F">
        <w:rPr>
          <w:b/>
          <w:bCs/>
          <w:i/>
          <w:iCs/>
          <w:lang w:val="en-GB" w:eastAsia="ja-JP"/>
        </w:rPr>
        <w:t xml:space="preserve">Proposal </w:t>
      </w:r>
      <w:r w:rsidR="007137BB" w:rsidRPr="00E3276F">
        <w:rPr>
          <w:b/>
          <w:bCs/>
          <w:i/>
          <w:iCs/>
          <w:lang w:val="en-GB" w:eastAsia="ja-JP"/>
        </w:rPr>
        <w:t>1</w:t>
      </w:r>
      <w:r w:rsidRPr="00E3276F">
        <w:rPr>
          <w:b/>
          <w:bCs/>
          <w:i/>
          <w:iCs/>
          <w:lang w:val="en-GB" w:eastAsia="ja-JP"/>
        </w:rPr>
        <w:t xml:space="preserve">: In the WI phase I, RAN4 evaluates MU-MIMO inter-user interference mitigation performance using </w:t>
      </w:r>
      <w:r w:rsidR="00E534FC" w:rsidRPr="00E3276F">
        <w:rPr>
          <w:b/>
          <w:bCs/>
          <w:i/>
          <w:iCs/>
          <w:lang w:val="en-GB" w:eastAsia="ja-JP"/>
        </w:rPr>
        <w:t>E</w:t>
      </w:r>
      <w:r w:rsidRPr="00E3276F">
        <w:rPr>
          <w:b/>
          <w:bCs/>
          <w:i/>
          <w:iCs/>
          <w:lang w:val="en-GB" w:eastAsia="ja-JP"/>
        </w:rPr>
        <w:t>-MMSE-IRC and R-ML receivers with the following assumption:</w:t>
      </w:r>
    </w:p>
    <w:p w14:paraId="628099FE" w14:textId="636843E1" w:rsidR="00A428A4" w:rsidRPr="00E3276F" w:rsidRDefault="00A428A4" w:rsidP="00F93782">
      <w:pPr>
        <w:pStyle w:val="ListParagraph"/>
        <w:numPr>
          <w:ilvl w:val="0"/>
          <w:numId w:val="11"/>
        </w:numPr>
        <w:ind w:firstLineChars="0"/>
        <w:rPr>
          <w:b/>
          <w:bCs/>
          <w:i/>
          <w:iCs/>
          <w:lang w:eastAsia="en-US"/>
        </w:rPr>
      </w:pPr>
      <w:r w:rsidRPr="00E3276F">
        <w:rPr>
          <w:b/>
          <w:bCs/>
          <w:i/>
          <w:iCs/>
          <w:lang w:val="en-GB" w:eastAsia="ja-JP"/>
        </w:rPr>
        <w:t xml:space="preserve">For E-MMSE-IRC receiver, UE </w:t>
      </w:r>
      <w:r w:rsidRPr="00E3276F">
        <w:rPr>
          <w:b/>
          <w:bCs/>
          <w:i/>
          <w:iCs/>
          <w:lang w:eastAsia="en-US"/>
        </w:rPr>
        <w:t>knows DMRS port number(s) and DMRS sequence(s) allocated for co-</w:t>
      </w:r>
      <w:r w:rsidRPr="00E3276F">
        <w:rPr>
          <w:b/>
          <w:bCs/>
          <w:i/>
          <w:iCs/>
          <w:lang w:eastAsia="en-US"/>
        </w:rPr>
        <w:lastRenderedPageBreak/>
        <w:t>scheduled UE(s).</w:t>
      </w:r>
    </w:p>
    <w:p w14:paraId="29FAEEEA" w14:textId="1A327421" w:rsidR="00A428A4" w:rsidRPr="00E3276F" w:rsidRDefault="00A428A4" w:rsidP="00F93782">
      <w:pPr>
        <w:pStyle w:val="ListParagraph"/>
        <w:numPr>
          <w:ilvl w:val="0"/>
          <w:numId w:val="11"/>
        </w:numPr>
        <w:ind w:firstLineChars="0"/>
        <w:rPr>
          <w:b/>
          <w:bCs/>
          <w:i/>
          <w:iCs/>
          <w:lang w:val="en-GB" w:eastAsia="en-US"/>
        </w:rPr>
      </w:pPr>
      <w:r w:rsidRPr="00E3276F">
        <w:rPr>
          <w:b/>
          <w:bCs/>
          <w:i/>
          <w:iCs/>
          <w:lang w:eastAsia="en-US"/>
        </w:rPr>
        <w:t xml:space="preserve">For R-ML receiver, </w:t>
      </w:r>
      <w:r w:rsidRPr="00E3276F">
        <w:rPr>
          <w:b/>
          <w:bCs/>
          <w:i/>
          <w:iCs/>
          <w:lang w:val="en-GB" w:eastAsia="en-US"/>
        </w:rPr>
        <w:t>UE knows DMRS port number(s), DMRS sequences(s), and PDSCH modulation order(s) allocated for co-scheduled UE(s).</w:t>
      </w:r>
    </w:p>
    <w:p w14:paraId="0D3EE8DC" w14:textId="71EF311D" w:rsidR="00A428A4" w:rsidRPr="00E3276F" w:rsidRDefault="00A428A4" w:rsidP="00C17929">
      <w:pPr>
        <w:rPr>
          <w:b/>
          <w:bCs/>
          <w:i/>
          <w:iCs/>
          <w:lang w:val="en-GB" w:eastAsia="ja-JP"/>
        </w:rPr>
      </w:pPr>
      <w:r w:rsidRPr="00E3276F">
        <w:rPr>
          <w:b/>
          <w:bCs/>
          <w:i/>
          <w:iCs/>
          <w:lang w:val="en-GB" w:eastAsia="en-US"/>
        </w:rPr>
        <w:t xml:space="preserve">RAN4 discuss further how UE knows the information in Phase II after RAN4 decides the candidate receiver(s). </w:t>
      </w:r>
    </w:p>
    <w:p w14:paraId="6EC74C49" w14:textId="0BC60CC2" w:rsidR="00B21B64" w:rsidRPr="001D0E62" w:rsidRDefault="00B21B64" w:rsidP="001D0E62">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2.</w:t>
      </w:r>
      <w:r w:rsidR="007137BB">
        <w:rPr>
          <w:rFonts w:ascii="Arial" w:eastAsia="MS Mincho" w:hAnsi="Arial" w:cs="Times New Roman"/>
          <w:sz w:val="32"/>
          <w:szCs w:val="20"/>
          <w:lang w:val="en-GB" w:eastAsia="ja-JP"/>
        </w:rPr>
        <w:t>2</w:t>
      </w:r>
      <w:r>
        <w:rPr>
          <w:rFonts w:ascii="Arial" w:eastAsia="MS Mincho" w:hAnsi="Arial" w:cs="Times New Roman"/>
          <w:sz w:val="32"/>
          <w:szCs w:val="20"/>
          <w:lang w:val="en-GB" w:eastAsia="ja-JP"/>
        </w:rPr>
        <w:t xml:space="preserve"> </w:t>
      </w:r>
      <w:r w:rsidR="008173FA">
        <w:rPr>
          <w:rFonts w:ascii="Arial" w:eastAsia="MS Mincho" w:hAnsi="Arial" w:cs="Times New Roman"/>
          <w:sz w:val="32"/>
          <w:szCs w:val="20"/>
          <w:lang w:val="en-GB" w:eastAsia="ja-JP"/>
        </w:rPr>
        <w:t xml:space="preserve">Interfering </w:t>
      </w:r>
      <w:r w:rsidR="000E3136">
        <w:rPr>
          <w:rFonts w:ascii="Arial" w:eastAsia="MS Mincho" w:hAnsi="Arial" w:cs="Times New Roman"/>
          <w:sz w:val="32"/>
          <w:szCs w:val="20"/>
          <w:lang w:val="en-GB" w:eastAsia="ja-JP"/>
        </w:rPr>
        <w:t xml:space="preserve">model </w:t>
      </w:r>
      <w:r w:rsidR="008173FA">
        <w:rPr>
          <w:rFonts w:ascii="Arial" w:eastAsia="MS Mincho" w:hAnsi="Arial" w:cs="Times New Roman"/>
          <w:sz w:val="32"/>
          <w:szCs w:val="20"/>
          <w:lang w:val="en-GB" w:eastAsia="ja-JP"/>
        </w:rPr>
        <w:t>parameters</w:t>
      </w:r>
      <w:r>
        <w:rPr>
          <w:rFonts w:ascii="Arial" w:eastAsia="MS Mincho" w:hAnsi="Arial" w:cs="Times New Roman"/>
          <w:sz w:val="32"/>
          <w:szCs w:val="20"/>
          <w:lang w:val="en-GB" w:eastAsia="ja-JP"/>
        </w:rPr>
        <w:t xml:space="preserve"> </w:t>
      </w:r>
    </w:p>
    <w:p w14:paraId="37FA9F34" w14:textId="65DF048E" w:rsidR="00B90A97" w:rsidRPr="005726E9" w:rsidRDefault="00BF25DC" w:rsidP="00742219">
      <w:pPr>
        <w:rPr>
          <w:rFonts w:cstheme="minorHAnsi"/>
          <w:b/>
          <w:bCs/>
          <w:u w:val="single"/>
        </w:rPr>
      </w:pPr>
      <w:r w:rsidRPr="005726E9">
        <w:rPr>
          <w:rFonts w:cstheme="minorHAnsi"/>
          <w:b/>
          <w:bCs/>
          <w:u w:val="single"/>
        </w:rPr>
        <w:t xml:space="preserve">Modulation </w:t>
      </w:r>
      <w:r w:rsidR="007C0176">
        <w:rPr>
          <w:rFonts w:cstheme="minorHAnsi"/>
          <w:b/>
          <w:bCs/>
          <w:u w:val="single"/>
        </w:rPr>
        <w:t>order</w:t>
      </w:r>
    </w:p>
    <w:p w14:paraId="381B29C9" w14:textId="4FF55087" w:rsidR="00427929" w:rsidRDefault="002F672C" w:rsidP="00742219">
      <w:pPr>
        <w:rPr>
          <w:noProof/>
        </w:rPr>
      </w:pPr>
      <w:r>
        <w:rPr>
          <w:noProof/>
        </w:rPr>
        <w:t>As for the interference UE</w:t>
      </w:r>
      <w:r w:rsidR="00025C5D">
        <w:rPr>
          <w:noProof/>
        </w:rPr>
        <w:t xml:space="preserve">, </w:t>
      </w:r>
    </w:p>
    <w:p w14:paraId="0FC5F91F" w14:textId="3537C8B2" w:rsidR="00BF25DC" w:rsidRPr="005726E9" w:rsidRDefault="00EB21FB" w:rsidP="00742219">
      <w:pPr>
        <w:rPr>
          <w:noProof/>
        </w:rPr>
      </w:pPr>
      <w:r w:rsidRPr="005726E9">
        <w:rPr>
          <w:noProof/>
        </w:rPr>
        <w:t>LTE specified the inter-user interference model as</w:t>
      </w:r>
      <w:r w:rsidR="00DB7A1D" w:rsidRPr="005726E9">
        <w:rPr>
          <w:noProof/>
        </w:rPr>
        <w:t xml:space="preserve"> the following:</w:t>
      </w:r>
    </w:p>
    <w:tbl>
      <w:tblPr>
        <w:tblStyle w:val="TableGrid"/>
        <w:tblW w:w="0" w:type="auto"/>
        <w:tblLook w:val="04A0" w:firstRow="1" w:lastRow="0" w:firstColumn="1" w:lastColumn="0" w:noHBand="0" w:noVBand="1"/>
      </w:tblPr>
      <w:tblGrid>
        <w:gridCol w:w="9350"/>
      </w:tblGrid>
      <w:tr w:rsidR="00234903" w14:paraId="6BB6030D" w14:textId="77777777" w:rsidTr="0DE1D183">
        <w:tc>
          <w:tcPr>
            <w:tcW w:w="9350" w:type="dxa"/>
          </w:tcPr>
          <w:p w14:paraId="67E8DEBE" w14:textId="4B9F05B9" w:rsidR="00234903" w:rsidRPr="005726E9" w:rsidRDefault="18E5118D" w:rsidP="005726E9">
            <w:pPr>
              <w:pStyle w:val="ListParagraph"/>
              <w:widowControl/>
              <w:numPr>
                <w:ilvl w:val="0"/>
                <w:numId w:val="16"/>
              </w:numPr>
              <w:spacing w:after="160" w:line="259" w:lineRule="auto"/>
              <w:ind w:firstLineChars="0"/>
              <w:jc w:val="left"/>
            </w:pPr>
            <w:r>
              <w:t>Modulation symbols of an interference signal are random mapped onto one of the remaining DMRS antenna port (e.g., 7, 8, 11, or 13, depending on the configured DMRS ports). The update granularity for randomized mapping antenna port is 1 PR</w:t>
            </w:r>
            <w:r w:rsidR="1DEAF94A">
              <w:t>B</w:t>
            </w:r>
            <w:r>
              <w:t xml:space="preserve"> in frequency domain and 1ms in time domain.</w:t>
            </w:r>
          </w:p>
        </w:tc>
      </w:tr>
    </w:tbl>
    <w:p w14:paraId="6412F6CD" w14:textId="46931241" w:rsidR="00DB7A1D" w:rsidRDefault="00DB7A1D" w:rsidP="00742219">
      <w:pPr>
        <w:rPr>
          <w:noProof/>
        </w:rPr>
      </w:pPr>
    </w:p>
    <w:p w14:paraId="27EFABD2" w14:textId="39B19A60" w:rsidR="007C0176" w:rsidRDefault="00DB7A1D" w:rsidP="00D93DE3">
      <w:pPr>
        <w:spacing w:line="240" w:lineRule="auto"/>
        <w:rPr>
          <w:noProof/>
        </w:rPr>
      </w:pPr>
      <w:r w:rsidRPr="0DE1D183">
        <w:rPr>
          <w:noProof/>
        </w:rPr>
        <w:t>I</w:t>
      </w:r>
      <w:r w:rsidR="00E104E6" w:rsidRPr="0DE1D183">
        <w:rPr>
          <w:noProof/>
        </w:rPr>
        <w:t xml:space="preserve">n Rel-17 intra-cell inter-user inteference canellation requirements 16QAM modulation was assumed </w:t>
      </w:r>
      <w:r w:rsidR="004C0DEB" w:rsidRPr="0DE1D183">
        <w:rPr>
          <w:noProof/>
        </w:rPr>
        <w:t>for interference UE modulation.</w:t>
      </w:r>
      <w:r w:rsidRPr="0DE1D183">
        <w:rPr>
          <w:noProof/>
        </w:rPr>
        <w:t xml:space="preserve">t was also used for Rel-17 </w:t>
      </w:r>
      <w:r w:rsidR="007622A8" w:rsidRPr="0DE1D183">
        <w:rPr>
          <w:noProof/>
        </w:rPr>
        <w:t>intra-cell inter-user interference cancellation requirements</w:t>
      </w:r>
      <w:r w:rsidR="00234903" w:rsidRPr="0DE1D183">
        <w:rPr>
          <w:noProof/>
        </w:rPr>
        <w:t xml:space="preserve"> with agreed 16QAM for modulation</w:t>
      </w:r>
      <w:r w:rsidR="007622A8" w:rsidRPr="0DE1D183">
        <w:rPr>
          <w:noProof/>
        </w:rPr>
        <w:t xml:space="preserve">. We therefore think it can be reused </w:t>
      </w:r>
      <w:r w:rsidR="00723A14" w:rsidRPr="0DE1D183">
        <w:rPr>
          <w:noProof/>
        </w:rPr>
        <w:t xml:space="preserve">in </w:t>
      </w:r>
      <w:r w:rsidR="00AC2A89" w:rsidRPr="0DE1D183">
        <w:rPr>
          <w:noProof/>
        </w:rPr>
        <w:t xml:space="preserve">this Rel-18 work item for phase I study. </w:t>
      </w:r>
    </w:p>
    <w:p w14:paraId="3A1C53F2" w14:textId="6626E6D9" w:rsidR="00A361F0" w:rsidRPr="00A361F0" w:rsidRDefault="00A361F0" w:rsidP="00A361F0">
      <w:pPr>
        <w:rPr>
          <w:b/>
          <w:bCs/>
          <w:i/>
          <w:iCs/>
          <w:noProof/>
        </w:rPr>
      </w:pPr>
      <w:r w:rsidRPr="002D2A56">
        <w:rPr>
          <w:b/>
          <w:bCs/>
          <w:i/>
          <w:iCs/>
          <w:noProof/>
        </w:rPr>
        <w:t xml:space="preserve">Proposal </w:t>
      </w:r>
      <w:r w:rsidR="007137BB">
        <w:rPr>
          <w:b/>
          <w:bCs/>
          <w:i/>
          <w:iCs/>
          <w:noProof/>
        </w:rPr>
        <w:t>2</w:t>
      </w:r>
      <w:r w:rsidRPr="002D2A56">
        <w:rPr>
          <w:b/>
          <w:bCs/>
          <w:i/>
          <w:iCs/>
          <w:noProof/>
        </w:rPr>
        <w:t>: Reuse the Rel-17 intra-cell inter-user interference cancellation assumption for interference UE modulation: Ra</w:t>
      </w:r>
      <w:r w:rsidR="005A7827">
        <w:rPr>
          <w:b/>
          <w:bCs/>
          <w:i/>
          <w:iCs/>
          <w:noProof/>
        </w:rPr>
        <w:t>n</w:t>
      </w:r>
      <w:r w:rsidRPr="002D2A56">
        <w:rPr>
          <w:b/>
          <w:bCs/>
          <w:i/>
          <w:iCs/>
          <w:noProof/>
        </w:rPr>
        <w:t>dom 16QAM symbols</w:t>
      </w:r>
    </w:p>
    <w:p w14:paraId="13302427" w14:textId="02564A20" w:rsidR="00DB7A1D" w:rsidRDefault="00427929" w:rsidP="00D93DE3">
      <w:pPr>
        <w:spacing w:line="240" w:lineRule="auto"/>
        <w:rPr>
          <w:noProof/>
        </w:rPr>
      </w:pPr>
      <w:r w:rsidRPr="16BC0277">
        <w:rPr>
          <w:noProof/>
        </w:rPr>
        <w:t>As for the target UE,</w:t>
      </w:r>
      <w:r w:rsidR="005F54AB" w:rsidRPr="16BC0277">
        <w:rPr>
          <w:noProof/>
        </w:rPr>
        <w:t xml:space="preserve"> MCS13 </w:t>
      </w:r>
      <w:r w:rsidR="00FB343B" w:rsidRPr="16BC0277">
        <w:rPr>
          <w:noProof/>
        </w:rPr>
        <w:t xml:space="preserve">of Rel-17 </w:t>
      </w:r>
      <w:r w:rsidR="00AA368E" w:rsidRPr="16BC0277">
        <w:rPr>
          <w:noProof/>
        </w:rPr>
        <w:t xml:space="preserve">intra-cell inter-user interference cancellation requirements </w:t>
      </w:r>
      <w:r w:rsidR="00FB343B" w:rsidRPr="16BC0277">
        <w:rPr>
          <w:noProof/>
        </w:rPr>
        <w:t>can be reused for phase I study.</w:t>
      </w:r>
      <w:r w:rsidR="00AA368E" w:rsidRPr="16BC0277">
        <w:rPr>
          <w:noProof/>
        </w:rPr>
        <w:t xml:space="preserve"> </w:t>
      </w:r>
      <w:r w:rsidR="00466C60" w:rsidRPr="16BC0277">
        <w:rPr>
          <w:noProof/>
        </w:rPr>
        <w:t xml:space="preserve">Besides that, we think </w:t>
      </w:r>
      <w:r w:rsidR="00291EFD" w:rsidRPr="16BC0277">
        <w:rPr>
          <w:noProof/>
        </w:rPr>
        <w:t>it is also worth evaluating more candidates for example MCS4 with QPSK</w:t>
      </w:r>
      <w:r w:rsidR="00F93782">
        <w:rPr>
          <w:noProof/>
        </w:rPr>
        <w:t xml:space="preserve">, as same as Rel-17 </w:t>
      </w:r>
      <w:r w:rsidR="00F93782">
        <w:rPr>
          <w:rFonts w:ascii="Calibri" w:hAnsi="Calibri" w:cs="Calibri"/>
          <w:lang w:eastAsia="ja-JP"/>
        </w:rPr>
        <w:t>NR_demod_enh2 WI</w:t>
      </w:r>
      <w:r w:rsidR="00F93782">
        <w:rPr>
          <w:noProof/>
        </w:rPr>
        <w:t xml:space="preserve"> Phase I (e.g., R4-2108666)</w:t>
      </w:r>
      <w:r w:rsidR="00291EFD" w:rsidRPr="16BC0277">
        <w:rPr>
          <w:noProof/>
        </w:rPr>
        <w:t xml:space="preserve"> </w:t>
      </w:r>
      <w:r w:rsidR="00C71B94" w:rsidRPr="16BC0277">
        <w:rPr>
          <w:noProof/>
        </w:rPr>
        <w:t>to see the performance and the possible gain</w:t>
      </w:r>
      <w:r w:rsidR="00F93782">
        <w:rPr>
          <w:noProof/>
        </w:rPr>
        <w:t xml:space="preserve"> for E-MMSE-IRC and R-ML receivers</w:t>
      </w:r>
      <w:r w:rsidR="00C71B94" w:rsidRPr="16BC0277">
        <w:rPr>
          <w:noProof/>
        </w:rPr>
        <w:t>.</w:t>
      </w:r>
    </w:p>
    <w:p w14:paraId="398F638D" w14:textId="41EB2E0B" w:rsidR="003B3C73" w:rsidRPr="002D2A56" w:rsidRDefault="003B3C73" w:rsidP="00742219">
      <w:pPr>
        <w:rPr>
          <w:b/>
          <w:bCs/>
          <w:i/>
          <w:iCs/>
          <w:noProof/>
        </w:rPr>
      </w:pPr>
      <w:r>
        <w:rPr>
          <w:b/>
          <w:bCs/>
          <w:i/>
          <w:iCs/>
          <w:noProof/>
        </w:rPr>
        <w:t xml:space="preserve">Proposal </w:t>
      </w:r>
      <w:r w:rsidR="007137BB">
        <w:rPr>
          <w:b/>
          <w:bCs/>
          <w:i/>
          <w:iCs/>
          <w:noProof/>
        </w:rPr>
        <w:t>3</w:t>
      </w:r>
      <w:r>
        <w:rPr>
          <w:b/>
          <w:bCs/>
          <w:i/>
          <w:iCs/>
          <w:noProof/>
        </w:rPr>
        <w:t xml:space="preserve">: Evalute </w:t>
      </w:r>
      <w:r w:rsidR="00936B77">
        <w:rPr>
          <w:b/>
          <w:bCs/>
          <w:i/>
          <w:iCs/>
          <w:noProof/>
        </w:rPr>
        <w:t xml:space="preserve">MCS13 and </w:t>
      </w:r>
      <w:r>
        <w:rPr>
          <w:b/>
          <w:bCs/>
          <w:i/>
          <w:iCs/>
          <w:noProof/>
        </w:rPr>
        <w:t>MCS4</w:t>
      </w:r>
      <w:r w:rsidR="00577AE1">
        <w:rPr>
          <w:b/>
          <w:bCs/>
          <w:i/>
          <w:iCs/>
          <w:noProof/>
        </w:rPr>
        <w:t xml:space="preserve"> of the target UE</w:t>
      </w:r>
      <w:r w:rsidR="00BF67C0">
        <w:rPr>
          <w:b/>
          <w:bCs/>
          <w:i/>
          <w:iCs/>
          <w:noProof/>
        </w:rPr>
        <w:t xml:space="preserve"> to</w:t>
      </w:r>
      <w:r>
        <w:rPr>
          <w:b/>
          <w:bCs/>
          <w:i/>
          <w:iCs/>
          <w:noProof/>
        </w:rPr>
        <w:t xml:space="preserve"> see the performance</w:t>
      </w:r>
      <w:r w:rsidR="00936B77">
        <w:rPr>
          <w:b/>
          <w:bCs/>
          <w:i/>
          <w:iCs/>
          <w:noProof/>
        </w:rPr>
        <w:t xml:space="preserve"> in phase I</w:t>
      </w:r>
    </w:p>
    <w:p w14:paraId="48296AF2" w14:textId="3B74ED72" w:rsidR="00742219" w:rsidRPr="005D4AF5" w:rsidRDefault="00163EE4" w:rsidP="00742219">
      <w:pPr>
        <w:rPr>
          <w:rFonts w:cstheme="minorHAnsi"/>
          <w:b/>
          <w:bCs/>
          <w:u w:val="single"/>
        </w:rPr>
      </w:pPr>
      <w:r>
        <w:rPr>
          <w:rFonts w:cstheme="minorHAnsi"/>
          <w:b/>
          <w:bCs/>
          <w:u w:val="single"/>
        </w:rPr>
        <w:t>A</w:t>
      </w:r>
      <w:r w:rsidR="00050AB2">
        <w:rPr>
          <w:rFonts w:cstheme="minorHAnsi" w:hint="eastAsia"/>
          <w:b/>
          <w:bCs/>
          <w:u w:val="single"/>
        </w:rPr>
        <w:t>n</w:t>
      </w:r>
      <w:r w:rsidR="00050AB2">
        <w:rPr>
          <w:rFonts w:cstheme="minorHAnsi"/>
          <w:b/>
          <w:bCs/>
          <w:u w:val="single"/>
        </w:rPr>
        <w:t>tenna configuration</w:t>
      </w:r>
      <w:r>
        <w:rPr>
          <w:rFonts w:cstheme="minorHAnsi"/>
          <w:b/>
          <w:bCs/>
          <w:u w:val="single"/>
        </w:rPr>
        <w:t xml:space="preserve"> and number of paired UEs</w:t>
      </w:r>
    </w:p>
    <w:p w14:paraId="57CA8C32" w14:textId="598BC116" w:rsidR="00050AB2" w:rsidRDefault="002C7E13" w:rsidP="00742219">
      <w:pPr>
        <w:rPr>
          <w:noProof/>
        </w:rPr>
      </w:pPr>
      <w:r>
        <w:rPr>
          <w:noProof/>
        </w:rPr>
        <w:t xml:space="preserve">For antenna configuration, we prefer to </w:t>
      </w:r>
      <w:r w:rsidR="00F93782">
        <w:rPr>
          <w:noProof/>
        </w:rPr>
        <w:t>reuse Rel-17 assumption, that is,</w:t>
      </w:r>
      <w:r>
        <w:rPr>
          <w:noProof/>
        </w:rPr>
        <w:t xml:space="preserve"> 2Tx</w:t>
      </w:r>
      <w:r w:rsidR="00DC4345">
        <w:rPr>
          <w:noProof/>
        </w:rPr>
        <w:t xml:space="preserve"> and 4Tx and not to consider larger number of Tx antenna</w:t>
      </w:r>
      <w:r w:rsidR="00C257BE">
        <w:rPr>
          <w:noProof/>
        </w:rPr>
        <w:t xml:space="preserve">, since </w:t>
      </w:r>
      <w:r w:rsidR="00DC4345">
        <w:rPr>
          <w:noProof/>
        </w:rPr>
        <w:t xml:space="preserve">for larger Tx antenna configuration, </w:t>
      </w:r>
      <w:r w:rsidR="00C257BE">
        <w:rPr>
          <w:noProof/>
        </w:rPr>
        <w:t>follow PMI</w:t>
      </w:r>
      <w:r w:rsidR="00283C5A">
        <w:rPr>
          <w:noProof/>
        </w:rPr>
        <w:t xml:space="preserve"> for all co-scheduled UEs need</w:t>
      </w:r>
      <w:r w:rsidR="00307220">
        <w:rPr>
          <w:noProof/>
        </w:rPr>
        <w:t>s</w:t>
      </w:r>
      <w:r w:rsidR="00283C5A">
        <w:rPr>
          <w:noProof/>
        </w:rPr>
        <w:t xml:space="preserve"> to be considered</w:t>
      </w:r>
      <w:r w:rsidR="00467FB1">
        <w:rPr>
          <w:noProof/>
        </w:rPr>
        <w:t xml:space="preserve"> </w:t>
      </w:r>
      <w:r w:rsidR="00677DBD">
        <w:rPr>
          <w:noProof/>
        </w:rPr>
        <w:t xml:space="preserve">in order to avoid bad performance by random </w:t>
      </w:r>
      <w:r w:rsidR="0042649C">
        <w:rPr>
          <w:noProof/>
        </w:rPr>
        <w:t>precoding. Furthermore, in</w:t>
      </w:r>
      <w:r w:rsidR="00795C92">
        <w:rPr>
          <w:noProof/>
        </w:rPr>
        <w:t xml:space="preserve">troducing following PMI reporting into the test </w:t>
      </w:r>
      <w:r w:rsidR="00467FB1">
        <w:rPr>
          <w:noProof/>
        </w:rPr>
        <w:t xml:space="preserve">will combine </w:t>
      </w:r>
      <w:r w:rsidR="00B42F04">
        <w:rPr>
          <w:noProof/>
        </w:rPr>
        <w:t>demodulation</w:t>
      </w:r>
      <w:r w:rsidR="00467FB1">
        <w:rPr>
          <w:noProof/>
        </w:rPr>
        <w:t xml:space="preserve">requirement with PMI reporting requirement. </w:t>
      </w:r>
      <w:r w:rsidR="00795C92">
        <w:rPr>
          <w:noProof/>
        </w:rPr>
        <w:t xml:space="preserve">Therefore, we propose to only consider 2Tx and 4Tx for antenna configuration for phase I study, and down select if needed based on the simulation results. </w:t>
      </w:r>
    </w:p>
    <w:p w14:paraId="21B29096" w14:textId="410DE041" w:rsidR="00050AB2" w:rsidRPr="00CB669D" w:rsidRDefault="00050AB2" w:rsidP="00742219">
      <w:pPr>
        <w:rPr>
          <w:b/>
          <w:bCs/>
          <w:i/>
          <w:iCs/>
          <w:noProof/>
        </w:rPr>
      </w:pPr>
      <w:r w:rsidRPr="00CB669D">
        <w:rPr>
          <w:b/>
          <w:bCs/>
          <w:i/>
          <w:iCs/>
          <w:noProof/>
        </w:rPr>
        <w:t xml:space="preserve">Proposal </w:t>
      </w:r>
      <w:r w:rsidR="00D35FA7">
        <w:rPr>
          <w:b/>
          <w:bCs/>
          <w:i/>
          <w:iCs/>
          <w:noProof/>
        </w:rPr>
        <w:t>4</w:t>
      </w:r>
      <w:r w:rsidRPr="00CB669D">
        <w:rPr>
          <w:b/>
          <w:bCs/>
          <w:i/>
          <w:iCs/>
          <w:noProof/>
        </w:rPr>
        <w:t xml:space="preserve">: </w:t>
      </w:r>
      <w:r w:rsidR="003130B1" w:rsidRPr="00CB669D">
        <w:rPr>
          <w:b/>
          <w:bCs/>
          <w:i/>
          <w:iCs/>
          <w:noProof/>
        </w:rPr>
        <w:t>Only consider 2Tx and 4Tx for antenna configuration</w:t>
      </w:r>
      <w:r w:rsidR="00795C92">
        <w:rPr>
          <w:b/>
          <w:bCs/>
          <w:i/>
          <w:iCs/>
          <w:noProof/>
        </w:rPr>
        <w:t xml:space="preserve"> for phase I study</w:t>
      </w:r>
      <w:r w:rsidR="003130B1" w:rsidRPr="00CB669D">
        <w:rPr>
          <w:b/>
          <w:bCs/>
          <w:i/>
          <w:iCs/>
          <w:noProof/>
        </w:rPr>
        <w:t xml:space="preserve">, and down select if needed </w:t>
      </w:r>
      <w:r w:rsidR="00CB669D" w:rsidRPr="00CB669D">
        <w:rPr>
          <w:b/>
          <w:bCs/>
          <w:i/>
          <w:iCs/>
          <w:noProof/>
        </w:rPr>
        <w:t xml:space="preserve">based on the simulation results </w:t>
      </w:r>
    </w:p>
    <w:p w14:paraId="6F4E77B5" w14:textId="18D48D52" w:rsidR="00050AB2" w:rsidRDefault="006D19CA" w:rsidP="00742219">
      <w:pPr>
        <w:rPr>
          <w:noProof/>
        </w:rPr>
      </w:pPr>
      <w:r>
        <w:rPr>
          <w:noProof/>
        </w:rPr>
        <w:t xml:space="preserve">Based on the previous discussion on the Rel-17 </w:t>
      </w:r>
      <w:r w:rsidR="00C57113">
        <w:rPr>
          <w:noProof/>
        </w:rPr>
        <w:t xml:space="preserve">intra-cell inter-user interference, </w:t>
      </w:r>
      <w:r w:rsidR="00050AB2">
        <w:rPr>
          <w:noProof/>
        </w:rPr>
        <w:t xml:space="preserve">more than 1 interference UE </w:t>
      </w:r>
      <w:r w:rsidR="00D62708">
        <w:rPr>
          <w:noProof/>
        </w:rPr>
        <w:t>can be</w:t>
      </w:r>
      <w:r w:rsidR="00050AB2">
        <w:rPr>
          <w:noProof/>
        </w:rPr>
        <w:t xml:space="preserve"> considered </w:t>
      </w:r>
      <w:r w:rsidR="00CB669D">
        <w:rPr>
          <w:noProof/>
        </w:rPr>
        <w:t xml:space="preserve">only </w:t>
      </w:r>
      <w:r w:rsidR="00050AB2">
        <w:rPr>
          <w:noProof/>
        </w:rPr>
        <w:t xml:space="preserve">if we are going to consider more than 4Tx antenna configurations. </w:t>
      </w:r>
    </w:p>
    <w:p w14:paraId="0D747B14" w14:textId="77777777" w:rsidR="00CB06BF" w:rsidRDefault="00CB669D" w:rsidP="00742219">
      <w:pPr>
        <w:rPr>
          <w:noProof/>
        </w:rPr>
      </w:pPr>
      <w:r>
        <w:rPr>
          <w:noProof/>
        </w:rPr>
        <w:lastRenderedPageBreak/>
        <w:t xml:space="preserve">As we are proposing </w:t>
      </w:r>
      <w:r w:rsidR="00D85F58">
        <w:rPr>
          <w:noProof/>
        </w:rPr>
        <w:t>to only consider 2Tx and/or 4Tx for phase I evaluation,</w:t>
      </w:r>
      <w:r w:rsidR="00050AB2">
        <w:rPr>
          <w:noProof/>
        </w:rPr>
        <w:t xml:space="preserve"> </w:t>
      </w:r>
      <w:r w:rsidR="00C57113">
        <w:rPr>
          <w:noProof/>
        </w:rPr>
        <w:t xml:space="preserve">we prefer to 1 + 1 model </w:t>
      </w:r>
      <w:r w:rsidR="00D85F58">
        <w:rPr>
          <w:noProof/>
        </w:rPr>
        <w:t>(</w:t>
      </w:r>
      <w:r w:rsidR="00C57113">
        <w:rPr>
          <w:noProof/>
        </w:rPr>
        <w:t>1 target UE plus 1 interference UE</w:t>
      </w:r>
      <w:r w:rsidR="00D85F58">
        <w:rPr>
          <w:noProof/>
        </w:rPr>
        <w:t xml:space="preserve">) for </w:t>
      </w:r>
      <w:r w:rsidR="00CB5EBA">
        <w:rPr>
          <w:noProof/>
        </w:rPr>
        <w:t>paired UE model</w:t>
      </w:r>
      <w:r w:rsidR="005D4AF5">
        <w:rPr>
          <w:noProof/>
        </w:rPr>
        <w:t>.</w:t>
      </w:r>
    </w:p>
    <w:p w14:paraId="7E921501" w14:textId="15884C02" w:rsidR="00496836" w:rsidRPr="00CB06BF" w:rsidRDefault="00CB06BF" w:rsidP="00742219">
      <w:pPr>
        <w:rPr>
          <w:b/>
          <w:bCs/>
          <w:i/>
          <w:iCs/>
          <w:noProof/>
        </w:rPr>
      </w:pPr>
      <w:r w:rsidRPr="00CB06BF">
        <w:rPr>
          <w:b/>
          <w:bCs/>
          <w:i/>
          <w:iCs/>
          <w:noProof/>
        </w:rPr>
        <w:t xml:space="preserve">Proposal </w:t>
      </w:r>
      <w:r w:rsidR="00D35FA7">
        <w:rPr>
          <w:b/>
          <w:bCs/>
          <w:i/>
          <w:iCs/>
          <w:noProof/>
        </w:rPr>
        <w:t>5</w:t>
      </w:r>
      <w:r w:rsidRPr="00CB06BF">
        <w:rPr>
          <w:b/>
          <w:bCs/>
          <w:i/>
          <w:iCs/>
          <w:noProof/>
        </w:rPr>
        <w:t>: Consider 1+1 (1 target UE plus 1 interference UE) for paired UE model</w:t>
      </w:r>
      <w:r w:rsidR="005D4AF5" w:rsidRPr="00CB06BF">
        <w:rPr>
          <w:b/>
          <w:bCs/>
          <w:i/>
          <w:iCs/>
          <w:noProof/>
        </w:rPr>
        <w:t xml:space="preserve"> </w:t>
      </w:r>
    </w:p>
    <w:p w14:paraId="51A19F88" w14:textId="6C81A6A4" w:rsidR="00EF4E56" w:rsidRPr="00216D44" w:rsidRDefault="00EB6F1D" w:rsidP="00742219">
      <w:pPr>
        <w:rPr>
          <w:b/>
          <w:bCs/>
          <w:noProof/>
          <w:u w:val="single"/>
        </w:rPr>
      </w:pPr>
      <w:r w:rsidRPr="00216D44">
        <w:rPr>
          <w:b/>
          <w:bCs/>
          <w:noProof/>
          <w:u w:val="single"/>
        </w:rPr>
        <w:t>Rank combination</w:t>
      </w:r>
    </w:p>
    <w:p w14:paraId="47538D35" w14:textId="00793D2A" w:rsidR="00EB6F1D" w:rsidRDefault="00CC45EB" w:rsidP="00742219">
      <w:pPr>
        <w:rPr>
          <w:noProof/>
        </w:rPr>
      </w:pPr>
      <w:r w:rsidRPr="16BC0277">
        <w:rPr>
          <w:noProof/>
        </w:rPr>
        <w:t xml:space="preserve">As for rank combination, we suggest to reuse the </w:t>
      </w:r>
      <w:r w:rsidR="008F3B4A">
        <w:rPr>
          <w:noProof/>
        </w:rPr>
        <w:t>Rel-17 configurations</w:t>
      </w:r>
      <w:r w:rsidR="0035322A" w:rsidRPr="16BC0277">
        <w:rPr>
          <w:noProof/>
        </w:rPr>
        <w:t xml:space="preserve">: 1+1 </w:t>
      </w:r>
      <w:r w:rsidR="00A82A7B">
        <w:rPr>
          <w:noProof/>
          <w:lang w:val="en-GB"/>
        </w:rPr>
        <w:t>(</w:t>
      </w:r>
      <w:r w:rsidR="00465A12">
        <w:rPr>
          <w:noProof/>
          <w:lang w:val="en-GB"/>
        </w:rPr>
        <w:t>Target UE and the interference UE both configured with rank 1</w:t>
      </w:r>
      <w:r w:rsidR="00A82A7B">
        <w:rPr>
          <w:noProof/>
          <w:lang w:val="en-GB"/>
        </w:rPr>
        <w:t>)</w:t>
      </w:r>
      <w:r w:rsidR="00465A12">
        <w:rPr>
          <w:noProof/>
          <w:lang w:val="en-GB"/>
        </w:rPr>
        <w:t xml:space="preserve"> </w:t>
      </w:r>
      <w:r w:rsidR="008F3B4A">
        <w:rPr>
          <w:noProof/>
          <w:lang w:val="en-GB"/>
        </w:rPr>
        <w:t xml:space="preserve">for 2Rx/4Rx UE, </w:t>
      </w:r>
      <w:r w:rsidR="0035322A" w:rsidRPr="16BC0277">
        <w:rPr>
          <w:noProof/>
        </w:rPr>
        <w:t xml:space="preserve">and 2+2 for </w:t>
      </w:r>
      <w:r w:rsidR="008F3B4A">
        <w:rPr>
          <w:noProof/>
        </w:rPr>
        <w:t xml:space="preserve">4RX UE, </w:t>
      </w:r>
      <w:r w:rsidR="0035322A" w:rsidRPr="16BC0277">
        <w:rPr>
          <w:noProof/>
        </w:rPr>
        <w:t>for phase I study</w:t>
      </w:r>
      <w:r w:rsidR="00ED11B4" w:rsidRPr="16BC0277">
        <w:rPr>
          <w:noProof/>
        </w:rPr>
        <w:t>, which are more common and simpler</w:t>
      </w:r>
      <w:r w:rsidR="00880D7A" w:rsidRPr="16BC0277">
        <w:rPr>
          <w:noProof/>
        </w:rPr>
        <w:t xml:space="preserve"> for testing. </w:t>
      </w:r>
      <w:r w:rsidR="00331A06" w:rsidRPr="16BC0277">
        <w:rPr>
          <w:noProof/>
        </w:rPr>
        <w:t xml:space="preserve">Note that </w:t>
      </w:r>
      <w:r w:rsidR="008F3B4A">
        <w:rPr>
          <w:noProof/>
        </w:rPr>
        <w:t xml:space="preserve">we should exclude 8Rx UE from this WI. </w:t>
      </w:r>
      <w:r w:rsidR="00331A06" w:rsidRPr="16BC0277">
        <w:rPr>
          <w:noProof/>
        </w:rPr>
        <w:t xml:space="preserve"> </w:t>
      </w:r>
    </w:p>
    <w:p w14:paraId="0B2579F6" w14:textId="5E2B04CA" w:rsidR="005A7C38" w:rsidRDefault="005A7C38" w:rsidP="00742219">
      <w:pPr>
        <w:rPr>
          <w:noProof/>
        </w:rPr>
      </w:pPr>
      <w:r>
        <w:rPr>
          <w:noProof/>
        </w:rPr>
        <w:t xml:space="preserve">For phase I study, we </w:t>
      </w:r>
      <w:r w:rsidR="00FE10A1">
        <w:rPr>
          <w:noProof/>
        </w:rPr>
        <w:t>suggest to evaluate different rank combination</w:t>
      </w:r>
      <w:r w:rsidR="00A90A63">
        <w:rPr>
          <w:noProof/>
        </w:rPr>
        <w:t>s</w:t>
      </w:r>
      <w:r w:rsidR="00FE10A1">
        <w:rPr>
          <w:noProof/>
        </w:rPr>
        <w:t xml:space="preserve"> with different MCS </w:t>
      </w:r>
      <w:r w:rsidR="00257934">
        <w:rPr>
          <w:rFonts w:hint="eastAsia"/>
          <w:noProof/>
        </w:rPr>
        <w:t>values</w:t>
      </w:r>
      <w:r w:rsidR="00257934">
        <w:rPr>
          <w:noProof/>
        </w:rPr>
        <w:t xml:space="preserve"> </w:t>
      </w:r>
      <w:r w:rsidR="00FE10A1">
        <w:rPr>
          <w:noProof/>
        </w:rPr>
        <w:t xml:space="preserve">and </w:t>
      </w:r>
      <w:r w:rsidR="005701D4">
        <w:rPr>
          <w:noProof/>
        </w:rPr>
        <w:t>propagation conditions in order to f</w:t>
      </w:r>
      <w:r w:rsidR="00947832">
        <w:rPr>
          <w:noProof/>
        </w:rPr>
        <w:t xml:space="preserve">acilitize test cases in phase II for defining requirements, since some of the </w:t>
      </w:r>
      <w:r w:rsidR="0051079A">
        <w:rPr>
          <w:noProof/>
        </w:rPr>
        <w:t>parameter combinations showed bad performance</w:t>
      </w:r>
      <w:r w:rsidR="009F502D">
        <w:rPr>
          <w:noProof/>
        </w:rPr>
        <w:t xml:space="preserve"> (see </w:t>
      </w:r>
      <w:r w:rsidR="00936A62">
        <w:rPr>
          <w:noProof/>
        </w:rPr>
        <w:t xml:space="preserve">the </w:t>
      </w:r>
      <w:r w:rsidR="009F502D">
        <w:rPr>
          <w:noProof/>
        </w:rPr>
        <w:t>following section)</w:t>
      </w:r>
      <w:r w:rsidR="0051079A">
        <w:rPr>
          <w:noProof/>
        </w:rPr>
        <w:t xml:space="preserve"> </w:t>
      </w:r>
      <w:r w:rsidR="00206999">
        <w:rPr>
          <w:noProof/>
        </w:rPr>
        <w:t>and that should be avoid</w:t>
      </w:r>
      <w:r w:rsidR="004942DA">
        <w:rPr>
          <w:noProof/>
        </w:rPr>
        <w:t>ed</w:t>
      </w:r>
      <w:r w:rsidR="00206999">
        <w:rPr>
          <w:noProof/>
        </w:rPr>
        <w:t xml:space="preserve"> </w:t>
      </w:r>
      <w:r w:rsidR="00027630">
        <w:rPr>
          <w:noProof/>
        </w:rPr>
        <w:t>when considering requirements</w:t>
      </w:r>
      <w:r w:rsidR="00206999">
        <w:rPr>
          <w:noProof/>
        </w:rPr>
        <w:t xml:space="preserve"> in phase II. </w:t>
      </w:r>
    </w:p>
    <w:p w14:paraId="04576AD1" w14:textId="302EBBAB" w:rsidR="00216D44" w:rsidRPr="0050238A" w:rsidRDefault="00150633" w:rsidP="00742219">
      <w:pPr>
        <w:rPr>
          <w:b/>
          <w:bCs/>
          <w:i/>
          <w:iCs/>
          <w:noProof/>
        </w:rPr>
      </w:pPr>
      <w:r w:rsidRPr="0050238A">
        <w:rPr>
          <w:b/>
          <w:bCs/>
          <w:i/>
          <w:iCs/>
          <w:noProof/>
        </w:rPr>
        <w:t xml:space="preserve">Proposal </w:t>
      </w:r>
      <w:r w:rsidR="00342072">
        <w:rPr>
          <w:b/>
          <w:bCs/>
          <w:i/>
          <w:iCs/>
          <w:noProof/>
        </w:rPr>
        <w:t>6</w:t>
      </w:r>
      <w:r w:rsidRPr="0050238A">
        <w:rPr>
          <w:b/>
          <w:bCs/>
          <w:i/>
          <w:iCs/>
          <w:noProof/>
        </w:rPr>
        <w:t xml:space="preserve">: </w:t>
      </w:r>
      <w:r w:rsidR="003A0318" w:rsidRPr="0050238A">
        <w:rPr>
          <w:b/>
          <w:bCs/>
          <w:i/>
          <w:iCs/>
          <w:noProof/>
        </w:rPr>
        <w:t xml:space="preserve">Consider </w:t>
      </w:r>
      <w:r w:rsidR="00D24A6A">
        <w:rPr>
          <w:b/>
          <w:bCs/>
          <w:i/>
          <w:iCs/>
          <w:noProof/>
        </w:rPr>
        <w:t xml:space="preserve">rank </w:t>
      </w:r>
      <w:r w:rsidR="002372E6">
        <w:rPr>
          <w:b/>
          <w:bCs/>
          <w:i/>
          <w:iCs/>
          <w:noProof/>
        </w:rPr>
        <w:t xml:space="preserve">combination: </w:t>
      </w:r>
      <w:r w:rsidR="003A0318" w:rsidRPr="0050238A">
        <w:rPr>
          <w:b/>
          <w:bCs/>
          <w:i/>
          <w:iCs/>
          <w:noProof/>
        </w:rPr>
        <w:t xml:space="preserve">1+1 </w:t>
      </w:r>
      <w:r w:rsidR="008F3B4A">
        <w:rPr>
          <w:b/>
          <w:bCs/>
          <w:i/>
          <w:iCs/>
          <w:noProof/>
        </w:rPr>
        <w:t xml:space="preserve">for 2Rx/4Rx UE </w:t>
      </w:r>
      <w:r w:rsidR="003A0318" w:rsidRPr="0050238A">
        <w:rPr>
          <w:b/>
          <w:bCs/>
          <w:i/>
          <w:iCs/>
          <w:noProof/>
        </w:rPr>
        <w:t xml:space="preserve">and 2+2 for </w:t>
      </w:r>
      <w:r w:rsidR="008F3B4A">
        <w:rPr>
          <w:b/>
          <w:bCs/>
          <w:i/>
          <w:iCs/>
          <w:noProof/>
        </w:rPr>
        <w:t>4Rx UE</w:t>
      </w:r>
      <w:r w:rsidR="0050238A" w:rsidRPr="0050238A">
        <w:rPr>
          <w:b/>
          <w:bCs/>
          <w:i/>
          <w:iCs/>
          <w:noProof/>
        </w:rPr>
        <w:t xml:space="preserve"> for phase I study</w:t>
      </w:r>
    </w:p>
    <w:p w14:paraId="6B4A74B0" w14:textId="74D65F35" w:rsidR="00EB6F1D" w:rsidRPr="00216D44" w:rsidRDefault="00EB6F1D" w:rsidP="00742219">
      <w:pPr>
        <w:rPr>
          <w:b/>
          <w:bCs/>
          <w:noProof/>
          <w:u w:val="single"/>
        </w:rPr>
      </w:pPr>
      <w:r w:rsidRPr="00216D44">
        <w:rPr>
          <w:b/>
          <w:bCs/>
          <w:noProof/>
          <w:u w:val="single"/>
        </w:rPr>
        <w:t>DMRS configurations</w:t>
      </w:r>
    </w:p>
    <w:p w14:paraId="2AE1F907" w14:textId="1A4F609B" w:rsidR="008F5F99" w:rsidRDefault="00346B29" w:rsidP="000D4808">
      <w:pPr>
        <w:rPr>
          <w:noProof/>
        </w:rPr>
      </w:pPr>
      <w:r>
        <w:rPr>
          <w:noProof/>
        </w:rPr>
        <w:t xml:space="preserve">We suggest to consider </w:t>
      </w:r>
      <w:r w:rsidR="00C277D3">
        <w:rPr>
          <w:noProof/>
        </w:rPr>
        <w:t>different CDM group</w:t>
      </w:r>
      <w:r w:rsidR="002661FD">
        <w:rPr>
          <w:noProof/>
        </w:rPr>
        <w:t>s</w:t>
      </w:r>
      <w:r w:rsidR="009C29BB">
        <w:rPr>
          <w:noProof/>
        </w:rPr>
        <w:t xml:space="preserve"> (DMRS port 1000/1001 for target UE, 1002/1003 for interference UE)</w:t>
      </w:r>
      <w:r w:rsidR="00C277D3">
        <w:rPr>
          <w:noProof/>
        </w:rPr>
        <w:t xml:space="preserve"> for </w:t>
      </w:r>
      <w:r w:rsidR="00EA6437">
        <w:rPr>
          <w:noProof/>
        </w:rPr>
        <w:t xml:space="preserve">rank combination: </w:t>
      </w:r>
      <w:r w:rsidR="00C277D3">
        <w:rPr>
          <w:noProof/>
        </w:rPr>
        <w:t>2+2 scenario and same CDM group</w:t>
      </w:r>
      <w:r w:rsidR="000B073D">
        <w:rPr>
          <w:noProof/>
        </w:rPr>
        <w:t xml:space="preserve"> (DMRS port 1000 for target UE, 1001 for interference UE)</w:t>
      </w:r>
      <w:r w:rsidR="00C277D3">
        <w:rPr>
          <w:noProof/>
        </w:rPr>
        <w:t xml:space="preserve"> for </w:t>
      </w:r>
      <w:r w:rsidR="00EA6437">
        <w:rPr>
          <w:noProof/>
        </w:rPr>
        <w:t xml:space="preserve">rank combination: </w:t>
      </w:r>
      <w:r w:rsidR="00C277D3">
        <w:rPr>
          <w:noProof/>
        </w:rPr>
        <w:t>1+1 scenario</w:t>
      </w:r>
      <w:r w:rsidR="00AA7154">
        <w:rPr>
          <w:noProof/>
        </w:rPr>
        <w:t xml:space="preserve">. </w:t>
      </w:r>
    </w:p>
    <w:p w14:paraId="4D953442" w14:textId="38D6E769" w:rsidR="00C122B3" w:rsidRPr="00C122B3" w:rsidRDefault="00C122B3" w:rsidP="000D4808">
      <w:pPr>
        <w:rPr>
          <w:b/>
          <w:bCs/>
          <w:i/>
          <w:iCs/>
          <w:noProof/>
        </w:rPr>
      </w:pPr>
      <w:r w:rsidRPr="00C122B3">
        <w:rPr>
          <w:b/>
          <w:bCs/>
          <w:i/>
          <w:iCs/>
          <w:noProof/>
        </w:rPr>
        <w:t xml:space="preserve">Proposal </w:t>
      </w:r>
      <w:r w:rsidR="00B77696">
        <w:rPr>
          <w:b/>
          <w:bCs/>
          <w:i/>
          <w:iCs/>
          <w:noProof/>
        </w:rPr>
        <w:t>7</w:t>
      </w:r>
      <w:r w:rsidRPr="00C122B3">
        <w:rPr>
          <w:b/>
          <w:bCs/>
          <w:i/>
          <w:iCs/>
          <w:noProof/>
        </w:rPr>
        <w:t xml:space="preserve">: Consider different CDM group (DMRS port 1000/1001 for target UE, 1002/1003 for interference UE) for </w:t>
      </w:r>
      <w:r w:rsidR="00C15D4E">
        <w:rPr>
          <w:b/>
          <w:bCs/>
          <w:i/>
          <w:iCs/>
          <w:noProof/>
        </w:rPr>
        <w:t xml:space="preserve">rank combination: </w:t>
      </w:r>
      <w:r w:rsidRPr="00C122B3">
        <w:rPr>
          <w:b/>
          <w:bCs/>
          <w:i/>
          <w:iCs/>
          <w:noProof/>
        </w:rPr>
        <w:t xml:space="preserve">2+2 scenario and same CDM group (DMRS port 1000 for target UE, 1001 for interference UE) for </w:t>
      </w:r>
      <w:r w:rsidR="00C15D4E">
        <w:rPr>
          <w:b/>
          <w:bCs/>
          <w:i/>
          <w:iCs/>
          <w:noProof/>
        </w:rPr>
        <w:t xml:space="preserve">rank combination: </w:t>
      </w:r>
      <w:r w:rsidRPr="00C122B3">
        <w:rPr>
          <w:b/>
          <w:bCs/>
          <w:i/>
          <w:iCs/>
          <w:noProof/>
        </w:rPr>
        <w:t>1+1 scenario</w:t>
      </w:r>
    </w:p>
    <w:p w14:paraId="02FB43EB" w14:textId="50C90BFC" w:rsidR="00004CBA" w:rsidRPr="009F686D" w:rsidRDefault="003C2EEA" w:rsidP="000D4808">
      <w:pPr>
        <w:rPr>
          <w:b/>
          <w:bCs/>
          <w:noProof/>
          <w:u w:val="single"/>
        </w:rPr>
      </w:pPr>
      <w:r w:rsidRPr="009F686D">
        <w:rPr>
          <w:b/>
          <w:bCs/>
          <w:noProof/>
          <w:u w:val="single"/>
        </w:rPr>
        <w:t>Pre</w:t>
      </w:r>
      <w:r w:rsidR="009F686D" w:rsidRPr="009F686D">
        <w:rPr>
          <w:b/>
          <w:bCs/>
          <w:noProof/>
          <w:u w:val="single"/>
        </w:rPr>
        <w:t xml:space="preserve">coder selection </w:t>
      </w:r>
    </w:p>
    <w:p w14:paraId="4BDDA3BA" w14:textId="66E0575A" w:rsidR="009F686D" w:rsidRDefault="006D1C01" w:rsidP="000D4808">
      <w:pPr>
        <w:rPr>
          <w:noProof/>
        </w:rPr>
      </w:pPr>
      <w:r>
        <w:rPr>
          <w:noProof/>
        </w:rPr>
        <w:t>As for precoder selection, following Rel-17 agreements can be reused:</w:t>
      </w:r>
    </w:p>
    <w:tbl>
      <w:tblPr>
        <w:tblStyle w:val="TableGrid"/>
        <w:tblW w:w="0" w:type="auto"/>
        <w:tblLook w:val="04A0" w:firstRow="1" w:lastRow="0" w:firstColumn="1" w:lastColumn="0" w:noHBand="0" w:noVBand="1"/>
      </w:tblPr>
      <w:tblGrid>
        <w:gridCol w:w="9350"/>
      </w:tblGrid>
      <w:tr w:rsidR="006D1C01" w14:paraId="16D89CF8" w14:textId="77777777" w:rsidTr="006D1C01">
        <w:tc>
          <w:tcPr>
            <w:tcW w:w="9350" w:type="dxa"/>
          </w:tcPr>
          <w:p w14:paraId="4E997EA6" w14:textId="77777777" w:rsidR="006D1C01" w:rsidRPr="000F62F2" w:rsidRDefault="00CF648D" w:rsidP="000D4808">
            <w:pPr>
              <w:rPr>
                <w:i/>
                <w:iCs/>
                <w:noProof/>
              </w:rPr>
            </w:pPr>
            <w:r w:rsidRPr="000F62F2">
              <w:rPr>
                <w:i/>
                <w:iCs/>
                <w:noProof/>
              </w:rPr>
              <w:t>For target UE:</w:t>
            </w:r>
          </w:p>
          <w:p w14:paraId="1EDA698B" w14:textId="77777777" w:rsidR="00CF648D" w:rsidRPr="000F62F2" w:rsidRDefault="00CF648D" w:rsidP="00CF648D">
            <w:pPr>
              <w:pStyle w:val="ListParagraph"/>
              <w:numPr>
                <w:ilvl w:val="0"/>
                <w:numId w:val="14"/>
              </w:numPr>
              <w:ind w:firstLineChars="0"/>
              <w:rPr>
                <w:i/>
                <w:iCs/>
              </w:rPr>
            </w:pPr>
            <w:r w:rsidRPr="000F62F2">
              <w:rPr>
                <w:i/>
                <w:iCs/>
              </w:rPr>
              <w:t>Random precoding with Single panel Type 1 per PRB bundling size per slot</w:t>
            </w:r>
          </w:p>
          <w:p w14:paraId="182CC876" w14:textId="77777777" w:rsidR="00CF648D" w:rsidRPr="000F62F2" w:rsidRDefault="00CF648D" w:rsidP="000D4808">
            <w:pPr>
              <w:rPr>
                <w:i/>
                <w:iCs/>
              </w:rPr>
            </w:pPr>
            <w:r w:rsidRPr="000F62F2">
              <w:rPr>
                <w:i/>
                <w:iCs/>
              </w:rPr>
              <w:t>For interference UE:</w:t>
            </w:r>
          </w:p>
          <w:p w14:paraId="54BA9E4F" w14:textId="77777777" w:rsidR="000F62F2" w:rsidRPr="000F62F2" w:rsidRDefault="000F62F2" w:rsidP="000F62F2">
            <w:pPr>
              <w:pStyle w:val="ListParagraph"/>
              <w:numPr>
                <w:ilvl w:val="0"/>
                <w:numId w:val="14"/>
              </w:numPr>
              <w:autoSpaceDE w:val="0"/>
              <w:autoSpaceDN w:val="0"/>
              <w:adjustRightInd w:val="0"/>
              <w:ind w:firstLineChars="0"/>
              <w:contextualSpacing/>
              <w:rPr>
                <w:i/>
                <w:iCs/>
              </w:rPr>
            </w:pPr>
            <w:r w:rsidRPr="000F62F2">
              <w:rPr>
                <w:i/>
                <w:iCs/>
              </w:rPr>
              <w:t>For case with rank 1+1: Select the PMI matrix randomly from the codebook of Co-scheduled UE to ensure that any column of precoding matrix of Co-scheduled UE is not equal to any column of precoding matrix of Target UE</w:t>
            </w:r>
          </w:p>
          <w:p w14:paraId="36B9F429" w14:textId="16581604" w:rsidR="00CF648D" w:rsidRDefault="000F62F2" w:rsidP="000F62F2">
            <w:pPr>
              <w:pStyle w:val="ListParagraph"/>
              <w:numPr>
                <w:ilvl w:val="0"/>
                <w:numId w:val="14"/>
              </w:numPr>
              <w:ind w:firstLineChars="0"/>
              <w:rPr>
                <w:noProof/>
              </w:rPr>
            </w:pPr>
            <w:r w:rsidRPr="000F62F2">
              <w:rPr>
                <w:i/>
                <w:iCs/>
              </w:rPr>
              <w:t>For case with rank 2+2: Select the precoding matrix to ensure orthogonality with Target UE</w:t>
            </w:r>
          </w:p>
        </w:tc>
      </w:tr>
    </w:tbl>
    <w:p w14:paraId="571AF6E3" w14:textId="407E5568" w:rsidR="009F686D" w:rsidRDefault="009F686D" w:rsidP="000D4808">
      <w:pPr>
        <w:rPr>
          <w:noProof/>
        </w:rPr>
      </w:pPr>
    </w:p>
    <w:p w14:paraId="6EE75E4B" w14:textId="6A01F36F" w:rsidR="00004CBA" w:rsidRPr="00863B6B" w:rsidRDefault="0060360A" w:rsidP="000D4808">
      <w:pPr>
        <w:rPr>
          <w:rFonts w:cstheme="minorHAnsi"/>
          <w:b/>
          <w:bCs/>
          <w:i/>
          <w:iCs/>
        </w:rPr>
      </w:pPr>
      <w:r w:rsidRPr="00863B6B">
        <w:rPr>
          <w:b/>
          <w:bCs/>
          <w:i/>
          <w:iCs/>
          <w:noProof/>
        </w:rPr>
        <w:t xml:space="preserve">Proposal </w:t>
      </w:r>
      <w:r w:rsidR="00B77696" w:rsidRPr="00863B6B">
        <w:rPr>
          <w:b/>
          <w:bCs/>
          <w:i/>
          <w:iCs/>
          <w:noProof/>
        </w:rPr>
        <w:t>8</w:t>
      </w:r>
      <w:r w:rsidRPr="00863B6B">
        <w:rPr>
          <w:b/>
          <w:bCs/>
          <w:i/>
          <w:iCs/>
          <w:noProof/>
        </w:rPr>
        <w:t>: Reuse Rel-17 precoder selection method</w:t>
      </w:r>
    </w:p>
    <w:p w14:paraId="54513853" w14:textId="4AF5FFE1" w:rsidR="006E0045" w:rsidRPr="00C558C8" w:rsidRDefault="006E0045" w:rsidP="006E0045">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rPr>
      </w:pPr>
      <w:r w:rsidRPr="001117BC">
        <w:rPr>
          <w:rFonts w:ascii="Arial" w:eastAsia="MS Mincho" w:hAnsi="Arial" w:cs="Times New Roman"/>
          <w:sz w:val="32"/>
          <w:szCs w:val="20"/>
          <w:lang w:val="en-GB" w:eastAsia="ja-JP"/>
        </w:rPr>
        <w:t>2.</w:t>
      </w:r>
      <w:r w:rsidR="00E766EC">
        <w:rPr>
          <w:rFonts w:ascii="Arial" w:eastAsia="MS Mincho" w:hAnsi="Arial" w:cs="Times New Roman"/>
          <w:sz w:val="32"/>
          <w:szCs w:val="20"/>
          <w:lang w:val="en-GB" w:eastAsia="ja-JP"/>
        </w:rPr>
        <w:t>3</w:t>
      </w:r>
      <w:r w:rsidRPr="001117BC">
        <w:rPr>
          <w:rFonts w:ascii="Arial" w:eastAsia="MS Mincho" w:hAnsi="Arial" w:cs="Times New Roman"/>
          <w:sz w:val="32"/>
          <w:szCs w:val="20"/>
          <w:lang w:val="en-GB" w:eastAsia="ja-JP"/>
        </w:rPr>
        <w:t xml:space="preserve"> </w:t>
      </w:r>
      <w:r w:rsidR="006F1D84">
        <w:rPr>
          <w:rFonts w:ascii="Arial" w:eastAsia="MS Mincho" w:hAnsi="Arial" w:cs="Times New Roman"/>
          <w:sz w:val="32"/>
          <w:szCs w:val="20"/>
          <w:lang w:val="en-GB" w:eastAsia="ja-JP"/>
        </w:rPr>
        <w:t xml:space="preserve">Test </w:t>
      </w:r>
      <w:r w:rsidR="007A48C8">
        <w:rPr>
          <w:rFonts w:ascii="Arial" w:eastAsia="MS Mincho" w:hAnsi="Arial" w:cs="Times New Roman"/>
          <w:sz w:val="32"/>
          <w:szCs w:val="20"/>
          <w:lang w:val="en-GB" w:eastAsia="ja-JP"/>
        </w:rPr>
        <w:t>case design</w:t>
      </w:r>
      <w:r w:rsidR="001A4E3E">
        <w:rPr>
          <w:rFonts w:ascii="Arial" w:eastAsia="MS Mincho" w:hAnsi="Arial" w:cs="Times New Roman"/>
          <w:sz w:val="32"/>
          <w:szCs w:val="20"/>
          <w:lang w:val="en-GB" w:eastAsia="ja-JP"/>
        </w:rPr>
        <w:t xml:space="preserve"> and initial simulation results</w:t>
      </w:r>
    </w:p>
    <w:p w14:paraId="0D65FA02" w14:textId="21D81C31" w:rsidR="006F1D84" w:rsidRDefault="0093564B" w:rsidP="009A77DA">
      <w:r>
        <w:t xml:space="preserve">For phase I study, we suggest </w:t>
      </w:r>
      <w:r w:rsidR="00C30BA1">
        <w:t>testing</w:t>
      </w:r>
      <w:r>
        <w:t xml:space="preserve"> different parameter combination</w:t>
      </w:r>
      <w:r w:rsidR="002B5DAE">
        <w:t>s</w:t>
      </w:r>
      <w:r>
        <w:t xml:space="preserve"> in </w:t>
      </w:r>
      <w:r w:rsidR="009305A9">
        <w:t xml:space="preserve">various test cases to </w:t>
      </w:r>
      <w:r w:rsidR="002B5DAE">
        <w:t>first</w:t>
      </w:r>
      <w:r w:rsidR="00792053">
        <w:t>ly</w:t>
      </w:r>
      <w:r w:rsidR="002B5DAE">
        <w:t xml:space="preserve"> </w:t>
      </w:r>
      <w:r w:rsidR="009305A9">
        <w:t>see the performance</w:t>
      </w:r>
      <w:r w:rsidR="00694F61">
        <w:t xml:space="preserve"> </w:t>
      </w:r>
      <w:r w:rsidR="009305A9">
        <w:t xml:space="preserve">to better select </w:t>
      </w:r>
      <w:r w:rsidR="00A47554">
        <w:t>proper configuration for defining requirement in phase II, and second</w:t>
      </w:r>
      <w:r w:rsidR="00792053">
        <w:t>ly</w:t>
      </w:r>
      <w:r w:rsidR="00A47554">
        <w:t xml:space="preserve"> to see </w:t>
      </w:r>
      <w:r w:rsidR="00E81C51">
        <w:t>the performance gain from E-MMSE-IRC and R-ML receiver in comparison with MMSE-IRC receiver of Rel-17</w:t>
      </w:r>
      <w:r w:rsidR="000D3A65">
        <w:t xml:space="preserve"> so that </w:t>
      </w:r>
      <w:r w:rsidR="00FA6BA6">
        <w:t xml:space="preserve">we can choose the reference receiver from these two candidates. </w:t>
      </w:r>
    </w:p>
    <w:p w14:paraId="4B74066C" w14:textId="7DBCC079" w:rsidR="00B86BEB" w:rsidRDefault="00156319" w:rsidP="009A77DA">
      <w:r>
        <w:lastRenderedPageBreak/>
        <w:t xml:space="preserve">Based on the proposed parameter assumptions above, we </w:t>
      </w:r>
      <w:r w:rsidR="00E81245">
        <w:t xml:space="preserve">accomplished some initial simulations to </w:t>
      </w:r>
      <w:r w:rsidR="001A5A7F">
        <w:rPr>
          <w:rFonts w:hint="eastAsia"/>
        </w:rPr>
        <w:t>s</w:t>
      </w:r>
      <w:r w:rsidR="001A5A7F">
        <w:t>ee the performance</w:t>
      </w:r>
      <w:r w:rsidR="00600C81">
        <w:t xml:space="preserve"> (SNR value at 70% max Tput)</w:t>
      </w:r>
      <w:r w:rsidR="00B86BEB">
        <w:t xml:space="preserve">, which are helpful </w:t>
      </w:r>
      <w:r w:rsidR="00AA09F9">
        <w:t>fo</w:t>
      </w:r>
      <w:r w:rsidR="002F79AD">
        <w:t>r</w:t>
      </w:r>
      <w:r w:rsidR="00AA09F9">
        <w:t xml:space="preserve"> select</w:t>
      </w:r>
      <w:r w:rsidR="002F79AD">
        <w:t>ing</w:t>
      </w:r>
      <w:r w:rsidR="00AA09F9">
        <w:t xml:space="preserve"> </w:t>
      </w:r>
      <w:r w:rsidR="00BE2775">
        <w:t>some of the proper configurations and select</w:t>
      </w:r>
      <w:r w:rsidR="002F79AD">
        <w:t>ing</w:t>
      </w:r>
      <w:r w:rsidR="00BE2775">
        <w:t xml:space="preserve"> </w:t>
      </w:r>
      <w:r w:rsidR="00EB15D3">
        <w:t>from 2</w:t>
      </w:r>
      <w:r w:rsidR="00BE2775">
        <w:t xml:space="preserve"> candidate reference receiver</w:t>
      </w:r>
      <w:r w:rsidR="00EB15D3">
        <w:t>s</w:t>
      </w:r>
      <w:r w:rsidR="003E661C">
        <w:t xml:space="preserve"> to </w:t>
      </w:r>
      <w:r w:rsidR="00CE36A5">
        <w:t xml:space="preserve">see which one in which condition can </w:t>
      </w:r>
      <w:r w:rsidR="003E661C">
        <w:t xml:space="preserve">have larger gain over Rel-17 MMSE-IRC receiver. </w:t>
      </w:r>
      <w:r w:rsidR="001A5A7F">
        <w:t xml:space="preserve"> </w:t>
      </w:r>
    </w:p>
    <w:p w14:paraId="5969AC10" w14:textId="46AEC30F" w:rsidR="00BB0ED4" w:rsidRDefault="00796DA5" w:rsidP="009A77DA">
      <w:r>
        <w:t>We first consider the agreed test cases in Rel-17 performance enhancement:</w:t>
      </w:r>
    </w:p>
    <w:p w14:paraId="397DED24" w14:textId="122221EF" w:rsidR="00796DA5" w:rsidRDefault="00EE3965" w:rsidP="004F2EA4">
      <w:pPr>
        <w:pStyle w:val="ListParagraph"/>
        <w:numPr>
          <w:ilvl w:val="0"/>
          <w:numId w:val="18"/>
        </w:numPr>
        <w:spacing w:line="360" w:lineRule="auto"/>
        <w:ind w:firstLineChars="0"/>
      </w:pPr>
      <w:r>
        <w:t>Test case 1: 1+1 rank combination with MCS13</w:t>
      </w:r>
      <w:r w:rsidR="00EA57A4">
        <w:t xml:space="preserve"> for 2Rx and 4Rx</w:t>
      </w:r>
    </w:p>
    <w:p w14:paraId="427C771C" w14:textId="7DAFF5D8" w:rsidR="00EA57A4" w:rsidRDefault="00EA57A4" w:rsidP="004F2EA4">
      <w:pPr>
        <w:pStyle w:val="ListParagraph"/>
        <w:numPr>
          <w:ilvl w:val="0"/>
          <w:numId w:val="18"/>
        </w:numPr>
        <w:spacing w:line="360" w:lineRule="auto"/>
        <w:ind w:firstLineChars="0"/>
      </w:pPr>
      <w:r>
        <w:t>Test case 2: 2+2 rank combination with MCS</w:t>
      </w:r>
      <w:r w:rsidR="004F2EA4">
        <w:t>13</w:t>
      </w:r>
      <w:r>
        <w:t xml:space="preserve"> for </w:t>
      </w:r>
      <w:r w:rsidR="004F2EA4">
        <w:t>only 4Rx</w:t>
      </w:r>
    </w:p>
    <w:p w14:paraId="71293071" w14:textId="48011159" w:rsidR="009B5151" w:rsidRDefault="00A43D66" w:rsidP="009A77DA">
      <w:r w:rsidRPr="0041543E">
        <w:rPr>
          <w:b/>
          <w:bCs/>
        </w:rPr>
        <w:t>As for 1+1 rank combination</w:t>
      </w:r>
      <w:r w:rsidR="00825CE7" w:rsidRPr="0041543E">
        <w:rPr>
          <w:b/>
          <w:bCs/>
        </w:rPr>
        <w:t xml:space="preserve"> and 2Rx</w:t>
      </w:r>
      <w:r w:rsidR="00BC3BC8">
        <w:t xml:space="preserve">, we </w:t>
      </w:r>
      <w:r w:rsidR="00321B39">
        <w:t>compared the performance of configuring different antenna correlations</w:t>
      </w:r>
      <w:r w:rsidR="00600C81">
        <w:t>.</w:t>
      </w:r>
    </w:p>
    <w:p w14:paraId="713E6E4A" w14:textId="622BABE7" w:rsidR="008D7B5B" w:rsidRDefault="002E36DB" w:rsidP="009A77DA">
      <w:r>
        <w:t>T</w:t>
      </w:r>
      <w:r w:rsidR="00E667AE">
        <w:t>he f</w:t>
      </w:r>
      <w:r w:rsidR="00AA0C5A">
        <w:t xml:space="preserve">ollowing figure is to show the performance </w:t>
      </w:r>
      <w:r w:rsidR="00D32490">
        <w:t xml:space="preserve">of three different receivers with </w:t>
      </w:r>
      <w:r w:rsidR="009446C4" w:rsidRPr="00863B6B">
        <w:t>low</w:t>
      </w:r>
      <w:r w:rsidR="009446C4">
        <w:t xml:space="preserve"> correlation</w:t>
      </w:r>
      <w:r w:rsidR="003E2E18">
        <w:t xml:space="preserve">. Note the low correlation is used to define PDSCH demodulation requirements for Rel-17 MU-MIMO scenario. </w:t>
      </w:r>
    </w:p>
    <w:p w14:paraId="5424203C" w14:textId="04731CB3" w:rsidR="008D7B5B" w:rsidRDefault="008D7B5B" w:rsidP="00E71605">
      <w:pPr>
        <w:jc w:val="center"/>
      </w:pPr>
    </w:p>
    <w:p w14:paraId="3E2C064B" w14:textId="19777BA2" w:rsidR="00CB7632" w:rsidRDefault="00956325" w:rsidP="00E71605">
      <w:pPr>
        <w:jc w:val="center"/>
      </w:pPr>
      <w:r>
        <w:rPr>
          <w:noProof/>
        </w:rPr>
        <w:drawing>
          <wp:inline distT="0" distB="0" distL="0" distR="0" wp14:anchorId="5C9AB2F1" wp14:editId="641BCC3F">
            <wp:extent cx="4913630" cy="36887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3630" cy="3688715"/>
                    </a:xfrm>
                    <a:prstGeom prst="rect">
                      <a:avLst/>
                    </a:prstGeom>
                    <a:noFill/>
                  </pic:spPr>
                </pic:pic>
              </a:graphicData>
            </a:graphic>
          </wp:inline>
        </w:drawing>
      </w:r>
    </w:p>
    <w:p w14:paraId="7C0168EC" w14:textId="3DF845B5" w:rsidR="00BC4340" w:rsidRDefault="00BC4340" w:rsidP="00BC4340">
      <w:pPr>
        <w:jc w:val="center"/>
      </w:pPr>
      <w:r>
        <w:t>Figure 2.</w:t>
      </w:r>
      <w:r w:rsidR="00E766EC">
        <w:t>3</w:t>
      </w:r>
      <w:r>
        <w:t>-</w:t>
      </w:r>
      <w:r w:rsidR="00077E34">
        <w:t>1</w:t>
      </w:r>
      <w:r w:rsidR="002E36DB">
        <w:t xml:space="preserve"> Performances </w:t>
      </w:r>
      <w:r w:rsidR="001863CE">
        <w:t xml:space="preserve">of configuring MCS13, 1+1 rank combination, TDLC300-100 and </w:t>
      </w:r>
      <w:r w:rsidR="009C356B">
        <w:t>2x2</w:t>
      </w:r>
      <w:r w:rsidR="00B9646F">
        <w:t xml:space="preserve"> </w:t>
      </w:r>
      <w:r w:rsidR="009C356B">
        <w:t>low</w:t>
      </w:r>
    </w:p>
    <w:p w14:paraId="73D7F7AF" w14:textId="11949439" w:rsidR="006943EC" w:rsidRPr="006943EC" w:rsidRDefault="006943EC" w:rsidP="16BC0277">
      <w:pPr>
        <w:rPr>
          <w:b/>
          <w:bCs/>
          <w:i/>
          <w:iCs/>
        </w:rPr>
      </w:pPr>
      <w:r w:rsidRPr="16BC0277">
        <w:rPr>
          <w:b/>
          <w:bCs/>
          <w:i/>
          <w:iCs/>
        </w:rPr>
        <w:t xml:space="preserve">Observation </w:t>
      </w:r>
      <w:r w:rsidR="00675DAE">
        <w:rPr>
          <w:b/>
          <w:bCs/>
          <w:i/>
          <w:iCs/>
        </w:rPr>
        <w:t>3</w:t>
      </w:r>
      <w:r w:rsidRPr="16BC0277">
        <w:rPr>
          <w:b/>
          <w:bCs/>
          <w:i/>
          <w:iCs/>
        </w:rPr>
        <w:t xml:space="preserve">: Configuring MCS13, 1+1 rank combination, TDLC300-100 and </w:t>
      </w:r>
      <w:r w:rsidR="008930CE" w:rsidRPr="16BC0277">
        <w:rPr>
          <w:b/>
          <w:bCs/>
          <w:i/>
          <w:iCs/>
        </w:rPr>
        <w:t>2x2 low</w:t>
      </w:r>
      <w:r w:rsidRPr="16BC0277">
        <w:rPr>
          <w:b/>
          <w:bCs/>
          <w:i/>
          <w:iCs/>
        </w:rPr>
        <w:t>, E-MMSE-IRC can have 1.0dB gain to the baseline, and the R-ML can have 1.3dB gain to the baseline</w:t>
      </w:r>
    </w:p>
    <w:p w14:paraId="4AB83B13" w14:textId="4E303B34" w:rsidR="009446C4" w:rsidRDefault="009446C4" w:rsidP="009446C4">
      <w:r>
        <w:t xml:space="preserve">Following figure is to show the performance of </w:t>
      </w:r>
      <w:r w:rsidR="00697FDC">
        <w:t>three different advanced receivers with</w:t>
      </w:r>
      <w:r>
        <w:t xml:space="preserve"> </w:t>
      </w:r>
      <w:r w:rsidRPr="00863B6B">
        <w:t>medium</w:t>
      </w:r>
      <w:r>
        <w:t xml:space="preserve"> correlation</w:t>
      </w:r>
      <w:r w:rsidR="00694528">
        <w:t xml:space="preserve"> while others are the same</w:t>
      </w:r>
      <w:r w:rsidR="003E2E18">
        <w:t xml:space="preserve">. Note the medium antenna correlation scenario is used to define PDSCH demodulation requirements with </w:t>
      </w:r>
      <w:r w:rsidR="003E2E18" w:rsidRPr="001F3D0B">
        <w:rPr>
          <w:lang w:val="en-GB" w:eastAsia="en-US"/>
        </w:rPr>
        <w:t>SU-MIMO Interference Mitigation</w:t>
      </w:r>
      <w:r w:rsidR="003E2E18">
        <w:rPr>
          <w:lang w:val="en-GB" w:eastAsia="en-US"/>
        </w:rPr>
        <w:t xml:space="preserve"> </w:t>
      </w:r>
      <w:r w:rsidR="003E2E18" w:rsidRPr="001F3D0B">
        <w:rPr>
          <w:lang w:val="en-GB" w:eastAsia="en-US"/>
        </w:rPr>
        <w:t>advanced receive</w:t>
      </w:r>
      <w:r w:rsidR="003E2E18">
        <w:rPr>
          <w:lang w:val="en-GB" w:eastAsia="en-US"/>
        </w:rPr>
        <w:t>r in Rel-15.</w:t>
      </w:r>
    </w:p>
    <w:p w14:paraId="5D2325B6" w14:textId="4699072C" w:rsidR="00BC4340" w:rsidRDefault="00BC4340" w:rsidP="00077E34">
      <w:pPr>
        <w:jc w:val="center"/>
      </w:pPr>
    </w:p>
    <w:p w14:paraId="79506DF6" w14:textId="2CAD5AF1" w:rsidR="003F5948" w:rsidRDefault="00903452" w:rsidP="00077E34">
      <w:pPr>
        <w:jc w:val="center"/>
      </w:pPr>
      <w:r>
        <w:rPr>
          <w:noProof/>
        </w:rPr>
        <w:lastRenderedPageBreak/>
        <w:drawing>
          <wp:inline distT="0" distB="0" distL="0" distR="0" wp14:anchorId="0BA78AA7" wp14:editId="64A1C271">
            <wp:extent cx="4913630" cy="36887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3630" cy="3688715"/>
                    </a:xfrm>
                    <a:prstGeom prst="rect">
                      <a:avLst/>
                    </a:prstGeom>
                    <a:noFill/>
                  </pic:spPr>
                </pic:pic>
              </a:graphicData>
            </a:graphic>
          </wp:inline>
        </w:drawing>
      </w:r>
    </w:p>
    <w:p w14:paraId="492C2444" w14:textId="2A075D70" w:rsidR="00077E34" w:rsidRDefault="00077E34" w:rsidP="00077E34">
      <w:pPr>
        <w:jc w:val="center"/>
      </w:pPr>
      <w:r>
        <w:t>Figure 2.</w:t>
      </w:r>
      <w:r w:rsidR="00D2493B">
        <w:t>3</w:t>
      </w:r>
      <w:r>
        <w:t xml:space="preserve">-2 </w:t>
      </w:r>
      <w:r w:rsidR="002923E6">
        <w:t xml:space="preserve">Performances of configuring MCS13, 1+1 rank combination, TDLC300-100 and </w:t>
      </w:r>
      <w:r w:rsidR="009C356B">
        <w:t>2x2</w:t>
      </w:r>
      <w:r w:rsidR="00057541">
        <w:t xml:space="preserve"> med</w:t>
      </w:r>
    </w:p>
    <w:p w14:paraId="423EB074" w14:textId="60099A05" w:rsidR="00663040" w:rsidRDefault="00663040" w:rsidP="00BC4340">
      <w:pPr>
        <w:rPr>
          <w:b/>
          <w:bCs/>
          <w:i/>
          <w:iCs/>
        </w:rPr>
      </w:pPr>
      <w:r w:rsidRPr="006943EC">
        <w:rPr>
          <w:b/>
          <w:bCs/>
          <w:i/>
          <w:iCs/>
        </w:rPr>
        <w:t xml:space="preserve">Observation </w:t>
      </w:r>
      <w:r w:rsidR="00E766EC">
        <w:rPr>
          <w:b/>
          <w:bCs/>
          <w:i/>
          <w:iCs/>
        </w:rPr>
        <w:t>4</w:t>
      </w:r>
      <w:r w:rsidRPr="006943EC">
        <w:rPr>
          <w:b/>
          <w:bCs/>
          <w:i/>
          <w:iCs/>
        </w:rPr>
        <w:t xml:space="preserve">: </w:t>
      </w:r>
      <w:r w:rsidR="00CD25DF" w:rsidRPr="006943EC">
        <w:rPr>
          <w:b/>
          <w:bCs/>
          <w:i/>
          <w:iCs/>
        </w:rPr>
        <w:t>Configuring MCS13, 1+1 rank combination, TDLC300-100</w:t>
      </w:r>
      <w:r w:rsidR="00DE5424">
        <w:rPr>
          <w:b/>
          <w:bCs/>
          <w:i/>
          <w:iCs/>
        </w:rPr>
        <w:t>,</w:t>
      </w:r>
      <w:r w:rsidR="00CD25DF" w:rsidRPr="006943EC">
        <w:rPr>
          <w:b/>
          <w:bCs/>
          <w:i/>
          <w:iCs/>
        </w:rPr>
        <w:t xml:space="preserve"> </w:t>
      </w:r>
      <w:r w:rsidR="007E3919">
        <w:rPr>
          <w:b/>
          <w:bCs/>
          <w:i/>
          <w:iCs/>
        </w:rPr>
        <w:t>2x2 med</w:t>
      </w:r>
      <w:r w:rsidR="00793DE0">
        <w:rPr>
          <w:b/>
          <w:bCs/>
          <w:i/>
          <w:iCs/>
        </w:rPr>
        <w:t>ium</w:t>
      </w:r>
      <w:r w:rsidR="00CD25DF" w:rsidRPr="006943EC">
        <w:rPr>
          <w:b/>
          <w:bCs/>
          <w:i/>
          <w:iCs/>
        </w:rPr>
        <w:t>, E-MMSE-IRC can have 1.2dB gain to the baseline, and the R-ML can have 2.1dB gain to the baseline</w:t>
      </w:r>
    </w:p>
    <w:p w14:paraId="56EB0E5F" w14:textId="5BB201AE" w:rsidR="00FA387F" w:rsidRDefault="00FA387F" w:rsidP="00BC4340">
      <w:pPr>
        <w:rPr>
          <w:b/>
          <w:bCs/>
          <w:i/>
          <w:iCs/>
        </w:rPr>
      </w:pPr>
      <w:r w:rsidRPr="006943EC">
        <w:rPr>
          <w:b/>
          <w:bCs/>
          <w:i/>
          <w:iCs/>
        </w:rPr>
        <w:t xml:space="preserve">Observation </w:t>
      </w:r>
      <w:r w:rsidR="00E766EC">
        <w:rPr>
          <w:b/>
          <w:bCs/>
          <w:i/>
          <w:iCs/>
        </w:rPr>
        <w:t>5</w:t>
      </w:r>
      <w:r w:rsidRPr="006943EC">
        <w:rPr>
          <w:rFonts w:hint="eastAsia"/>
          <w:b/>
          <w:bCs/>
          <w:i/>
          <w:iCs/>
        </w:rPr>
        <w:t>:</w:t>
      </w:r>
      <w:r w:rsidRPr="006943EC">
        <w:rPr>
          <w:b/>
          <w:bCs/>
          <w:i/>
          <w:iCs/>
        </w:rPr>
        <w:t xml:space="preserve"> Configuring medium antenna correlation for the case with MCS13, 1+1 rank combination</w:t>
      </w:r>
      <w:r w:rsidR="007E3919">
        <w:rPr>
          <w:b/>
          <w:bCs/>
          <w:i/>
          <w:iCs/>
        </w:rPr>
        <w:t xml:space="preserve">, 2Rx </w:t>
      </w:r>
      <w:r w:rsidRPr="006943EC">
        <w:rPr>
          <w:b/>
          <w:bCs/>
          <w:i/>
          <w:iCs/>
        </w:rPr>
        <w:t>and TDLC300-100 can have larger gain from both two advanced receivers to the baseline</w:t>
      </w:r>
    </w:p>
    <w:p w14:paraId="0D8403A0" w14:textId="75A420E5" w:rsidR="00F27AFF" w:rsidRPr="006943EC" w:rsidRDefault="00F27AFF" w:rsidP="00BC4340">
      <w:pPr>
        <w:rPr>
          <w:b/>
          <w:bCs/>
          <w:i/>
          <w:iCs/>
        </w:rPr>
      </w:pPr>
      <w:r>
        <w:rPr>
          <w:b/>
          <w:bCs/>
          <w:i/>
          <w:iCs/>
        </w:rPr>
        <w:t xml:space="preserve">Observation </w:t>
      </w:r>
      <w:r w:rsidR="00E766EC">
        <w:rPr>
          <w:b/>
          <w:bCs/>
          <w:i/>
          <w:iCs/>
        </w:rPr>
        <w:t>6</w:t>
      </w:r>
      <w:r>
        <w:rPr>
          <w:b/>
          <w:bCs/>
          <w:i/>
          <w:iCs/>
        </w:rPr>
        <w:t xml:space="preserve">: For 1+1 rank combination, with </w:t>
      </w:r>
      <w:r w:rsidR="006C058E">
        <w:rPr>
          <w:b/>
          <w:bCs/>
          <w:i/>
          <w:iCs/>
        </w:rPr>
        <w:t>medium</w:t>
      </w:r>
      <w:r>
        <w:rPr>
          <w:b/>
          <w:bCs/>
          <w:i/>
          <w:iCs/>
        </w:rPr>
        <w:t xml:space="preserve"> correlation, </w:t>
      </w:r>
      <w:r w:rsidR="006C058E">
        <w:rPr>
          <w:b/>
          <w:bCs/>
          <w:i/>
          <w:iCs/>
        </w:rPr>
        <w:t>R-ML receiver</w:t>
      </w:r>
      <w:r>
        <w:rPr>
          <w:b/>
          <w:bCs/>
          <w:i/>
          <w:iCs/>
        </w:rPr>
        <w:t xml:space="preserve"> can have more gain in comparison to </w:t>
      </w:r>
      <w:r w:rsidR="006C058E">
        <w:rPr>
          <w:b/>
          <w:bCs/>
          <w:i/>
          <w:iCs/>
        </w:rPr>
        <w:t>E-MMSE-IRC receiver</w:t>
      </w:r>
    </w:p>
    <w:p w14:paraId="42FD9010" w14:textId="1C678205" w:rsidR="00377563" w:rsidRDefault="003F44C6" w:rsidP="00377563">
      <w:r>
        <w:t>Except the legacy test cases for Rel-17 performance enhancement WI, w</w:t>
      </w:r>
      <w:r w:rsidR="000746DB">
        <w:t>e also investigate</w:t>
      </w:r>
      <w:r>
        <w:t>d</w:t>
      </w:r>
      <w:r w:rsidR="000746DB">
        <w:t xml:space="preserve"> the possibility of </w:t>
      </w:r>
      <w:r w:rsidR="00074EBB">
        <w:t xml:space="preserve">MCS4 </w:t>
      </w:r>
      <w:r w:rsidR="00870C7F">
        <w:t xml:space="preserve">combining with different parameter configurations. </w:t>
      </w:r>
      <w:r w:rsidR="00483A1E">
        <w:t xml:space="preserve">Among them, configuring MCS 4 with </w:t>
      </w:r>
      <w:r w:rsidR="00BC102D">
        <w:t>2+2 rank combination, TDLA30-10</w:t>
      </w:r>
      <w:r w:rsidR="007935F5">
        <w:t xml:space="preserve"> and </w:t>
      </w:r>
      <w:r w:rsidR="00D61F78">
        <w:t>4x4 low</w:t>
      </w:r>
      <w:r w:rsidR="00483A1E">
        <w:t xml:space="preserve"> showed obvious gain over the baseline receiver, see:</w:t>
      </w:r>
    </w:p>
    <w:p w14:paraId="148C828B" w14:textId="6D165B53" w:rsidR="00377563" w:rsidRDefault="00377563" w:rsidP="00D61F78">
      <w:pPr>
        <w:jc w:val="center"/>
      </w:pPr>
    </w:p>
    <w:p w14:paraId="78ACF9CC" w14:textId="297C30BB" w:rsidR="00D115D9" w:rsidRDefault="00D115D9" w:rsidP="00D61F78">
      <w:pPr>
        <w:jc w:val="center"/>
      </w:pPr>
      <w:r>
        <w:rPr>
          <w:noProof/>
        </w:rPr>
        <w:lastRenderedPageBreak/>
        <w:drawing>
          <wp:inline distT="0" distB="0" distL="0" distR="0" wp14:anchorId="1CF5FDDA" wp14:editId="18DE76B1">
            <wp:extent cx="4913630" cy="36887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3630" cy="3688715"/>
                    </a:xfrm>
                    <a:prstGeom prst="rect">
                      <a:avLst/>
                    </a:prstGeom>
                    <a:noFill/>
                  </pic:spPr>
                </pic:pic>
              </a:graphicData>
            </a:graphic>
          </wp:inline>
        </w:drawing>
      </w:r>
    </w:p>
    <w:p w14:paraId="4CB63F21" w14:textId="243193FC" w:rsidR="00377563" w:rsidRDefault="00377563" w:rsidP="003E3386">
      <w:pPr>
        <w:jc w:val="center"/>
      </w:pPr>
      <w:r>
        <w:t>Figure 2.</w:t>
      </w:r>
      <w:r w:rsidR="00B977A0">
        <w:t>3</w:t>
      </w:r>
      <w:r>
        <w:t>-</w:t>
      </w:r>
      <w:r w:rsidR="00466D0B">
        <w:t>3</w:t>
      </w:r>
      <w:r w:rsidR="003E3386">
        <w:t xml:space="preserve"> Performances of configuring MCS</w:t>
      </w:r>
      <w:r w:rsidR="008B6241">
        <w:t>4</w:t>
      </w:r>
      <w:r w:rsidR="003E3386">
        <w:t>, 2+2 rank combination, TDLA30-10 and 4x4 low</w:t>
      </w:r>
    </w:p>
    <w:p w14:paraId="06A0AE88" w14:textId="3D306D77" w:rsidR="00377563" w:rsidRPr="00D300BA" w:rsidRDefault="00377563" w:rsidP="00377563">
      <w:pPr>
        <w:rPr>
          <w:b/>
          <w:bCs/>
          <w:i/>
          <w:iCs/>
        </w:rPr>
      </w:pPr>
      <w:r w:rsidRPr="00D300BA">
        <w:rPr>
          <w:b/>
          <w:bCs/>
          <w:i/>
          <w:iCs/>
        </w:rPr>
        <w:t>Observation</w:t>
      </w:r>
      <w:r w:rsidR="006C4284">
        <w:rPr>
          <w:b/>
          <w:bCs/>
          <w:i/>
          <w:iCs/>
        </w:rPr>
        <w:t xml:space="preserve"> </w:t>
      </w:r>
      <w:r w:rsidR="00B977A0">
        <w:rPr>
          <w:b/>
          <w:bCs/>
          <w:i/>
          <w:iCs/>
        </w:rPr>
        <w:t>7</w:t>
      </w:r>
      <w:r w:rsidRPr="00D300BA">
        <w:rPr>
          <w:b/>
          <w:bCs/>
          <w:i/>
          <w:iCs/>
        </w:rPr>
        <w:t>:</w:t>
      </w:r>
      <w:r w:rsidR="00D300BA">
        <w:rPr>
          <w:b/>
          <w:bCs/>
          <w:i/>
          <w:iCs/>
        </w:rPr>
        <w:t xml:space="preserve"> Configuring MCS4 </w:t>
      </w:r>
      <w:r w:rsidR="00D300BA" w:rsidRPr="006C4284">
        <w:rPr>
          <w:b/>
          <w:bCs/>
          <w:i/>
          <w:iCs/>
        </w:rPr>
        <w:t>with</w:t>
      </w:r>
      <w:r w:rsidR="006C4284" w:rsidRPr="006C4284">
        <w:rPr>
          <w:b/>
          <w:bCs/>
          <w:i/>
          <w:iCs/>
        </w:rPr>
        <w:t xml:space="preserve"> 2+2 rank combination, TDLA30-10 and 4x4 low</w:t>
      </w:r>
      <w:r w:rsidR="003F44C6" w:rsidRPr="006C4284">
        <w:rPr>
          <w:b/>
          <w:bCs/>
          <w:i/>
          <w:iCs/>
        </w:rPr>
        <w:t xml:space="preserve"> can also show</w:t>
      </w:r>
      <w:r w:rsidR="003F44C6">
        <w:rPr>
          <w:b/>
          <w:bCs/>
          <w:i/>
          <w:iCs/>
        </w:rPr>
        <w:t xml:space="preserve"> </w:t>
      </w:r>
      <w:r w:rsidR="006C4284">
        <w:rPr>
          <w:b/>
          <w:bCs/>
          <w:i/>
          <w:iCs/>
        </w:rPr>
        <w:t>2.0</w:t>
      </w:r>
      <w:r w:rsidR="00716FA0">
        <w:rPr>
          <w:b/>
          <w:bCs/>
          <w:i/>
          <w:iCs/>
        </w:rPr>
        <w:t xml:space="preserve"> gain for E-MMSE-IRC receiver and </w:t>
      </w:r>
      <w:r w:rsidR="006C4284">
        <w:rPr>
          <w:b/>
          <w:bCs/>
          <w:i/>
          <w:iCs/>
        </w:rPr>
        <w:t>3.1</w:t>
      </w:r>
      <w:r w:rsidR="00716FA0">
        <w:rPr>
          <w:b/>
          <w:bCs/>
          <w:i/>
          <w:iCs/>
        </w:rPr>
        <w:t xml:space="preserve"> gain for R-ML receiver</w:t>
      </w:r>
    </w:p>
    <w:p w14:paraId="01E88030" w14:textId="25418240" w:rsidR="00FA6BA6" w:rsidRDefault="00C740E8" w:rsidP="009A77DA">
      <w:r>
        <w:t xml:space="preserve">Based on the above evaluations and observations, we propose </w:t>
      </w:r>
      <w:r w:rsidR="004606BE">
        <w:t xml:space="preserve">the </w:t>
      </w:r>
      <w:r>
        <w:t xml:space="preserve">following </w:t>
      </w:r>
      <w:r w:rsidR="004606BE">
        <w:t xml:space="preserve">general parameter configurations and </w:t>
      </w:r>
      <w:r>
        <w:t>test cases for phase I study:</w:t>
      </w:r>
    </w:p>
    <w:p w14:paraId="5D2E956F" w14:textId="68D2966D" w:rsidR="000C0F93" w:rsidRPr="00287CA4" w:rsidRDefault="000C0F93" w:rsidP="009A77DA">
      <w:pPr>
        <w:rPr>
          <w:b/>
          <w:bCs/>
          <w:u w:val="single"/>
        </w:rPr>
      </w:pPr>
      <w:r w:rsidRPr="00287CA4">
        <w:rPr>
          <w:b/>
          <w:bCs/>
          <w:u w:val="single"/>
        </w:rPr>
        <w:t>Scenario 1</w:t>
      </w:r>
      <w:r w:rsidR="00796113" w:rsidRPr="00287CA4">
        <w:rPr>
          <w:b/>
          <w:bCs/>
          <w:u w:val="single"/>
        </w:rPr>
        <w:t xml:space="preserve"> (Rank 1+1):</w:t>
      </w:r>
    </w:p>
    <w:p w14:paraId="5A62B242" w14:textId="1DC82B9F" w:rsidR="00487B7C" w:rsidRDefault="00487B7C" w:rsidP="00487B7C">
      <w:pPr>
        <w:jc w:val="center"/>
      </w:pPr>
      <w:r>
        <w:rPr>
          <w:rFonts w:hint="eastAsia"/>
        </w:rPr>
        <w:t>Ta</w:t>
      </w:r>
      <w:r>
        <w:t>ble 2.</w:t>
      </w:r>
      <w:r w:rsidR="0057472A">
        <w:t>3</w:t>
      </w:r>
      <w:r>
        <w:t>-1 General parameter for scenario 1</w:t>
      </w:r>
    </w:p>
    <w:tbl>
      <w:tblPr>
        <w:tblStyle w:val="TableGrid"/>
        <w:tblW w:w="0" w:type="auto"/>
        <w:tblLook w:val="04A0" w:firstRow="1" w:lastRow="0" w:firstColumn="1" w:lastColumn="0" w:noHBand="0" w:noVBand="1"/>
      </w:tblPr>
      <w:tblGrid>
        <w:gridCol w:w="3116"/>
        <w:gridCol w:w="3117"/>
        <w:gridCol w:w="3117"/>
      </w:tblGrid>
      <w:tr w:rsidR="00EA19A7" w14:paraId="67E9525A" w14:textId="77777777" w:rsidTr="16BC0277">
        <w:tc>
          <w:tcPr>
            <w:tcW w:w="3116" w:type="dxa"/>
          </w:tcPr>
          <w:p w14:paraId="5EC6413A" w14:textId="5253A537" w:rsidR="00EA19A7" w:rsidRDefault="00EA19A7" w:rsidP="009A77DA">
            <w:r>
              <w:t>Parameter</w:t>
            </w:r>
          </w:p>
        </w:tc>
        <w:tc>
          <w:tcPr>
            <w:tcW w:w="3117" w:type="dxa"/>
          </w:tcPr>
          <w:p w14:paraId="76C1291B" w14:textId="079E651B" w:rsidR="00EA19A7" w:rsidRDefault="00EA19A7" w:rsidP="009A77DA">
            <w:r>
              <w:t>Target UE</w:t>
            </w:r>
          </w:p>
        </w:tc>
        <w:tc>
          <w:tcPr>
            <w:tcW w:w="3117" w:type="dxa"/>
          </w:tcPr>
          <w:p w14:paraId="6B52F0B5" w14:textId="3CCCF3AD" w:rsidR="00EA19A7" w:rsidRDefault="00EA19A7" w:rsidP="009A77DA">
            <w:r>
              <w:t>Interference UE</w:t>
            </w:r>
          </w:p>
        </w:tc>
      </w:tr>
      <w:tr w:rsidR="00FB357C" w14:paraId="1D872479" w14:textId="77777777" w:rsidTr="16BC0277">
        <w:tc>
          <w:tcPr>
            <w:tcW w:w="3116" w:type="dxa"/>
          </w:tcPr>
          <w:p w14:paraId="7D09379C" w14:textId="47E1C588" w:rsidR="00FB357C" w:rsidRDefault="00FB357C" w:rsidP="009A77DA">
            <w:r>
              <w:t xml:space="preserve">Rank </w:t>
            </w:r>
          </w:p>
        </w:tc>
        <w:tc>
          <w:tcPr>
            <w:tcW w:w="3117" w:type="dxa"/>
          </w:tcPr>
          <w:p w14:paraId="65A7519B" w14:textId="0AC33A5E" w:rsidR="00FB357C" w:rsidRDefault="00FB357C" w:rsidP="009A77DA">
            <w:r>
              <w:t>1</w:t>
            </w:r>
          </w:p>
        </w:tc>
        <w:tc>
          <w:tcPr>
            <w:tcW w:w="3117" w:type="dxa"/>
          </w:tcPr>
          <w:p w14:paraId="5EF2A3EA" w14:textId="7EA2D567" w:rsidR="00FB357C" w:rsidRDefault="00FB357C" w:rsidP="009A77DA">
            <w:r>
              <w:t>1</w:t>
            </w:r>
          </w:p>
        </w:tc>
      </w:tr>
      <w:tr w:rsidR="00EA19A7" w14:paraId="01E2B1C7" w14:textId="77777777" w:rsidTr="16BC0277">
        <w:tc>
          <w:tcPr>
            <w:tcW w:w="3116" w:type="dxa"/>
          </w:tcPr>
          <w:p w14:paraId="648EEEFA" w14:textId="56058CA8" w:rsidR="00EA19A7" w:rsidRDefault="00B370D9" w:rsidP="009A77DA">
            <w:r>
              <w:t>DMRS port</w:t>
            </w:r>
          </w:p>
        </w:tc>
        <w:tc>
          <w:tcPr>
            <w:tcW w:w="3117" w:type="dxa"/>
          </w:tcPr>
          <w:p w14:paraId="5A72CF6D" w14:textId="4A991C47" w:rsidR="00EA19A7" w:rsidRDefault="00B370D9" w:rsidP="009A77DA">
            <w:r>
              <w:t>1000</w:t>
            </w:r>
          </w:p>
        </w:tc>
        <w:tc>
          <w:tcPr>
            <w:tcW w:w="3117" w:type="dxa"/>
          </w:tcPr>
          <w:p w14:paraId="018C63F0" w14:textId="349970AB" w:rsidR="00EA19A7" w:rsidRDefault="00B370D9" w:rsidP="009A77DA">
            <w:r>
              <w:t>1001</w:t>
            </w:r>
          </w:p>
        </w:tc>
      </w:tr>
      <w:tr w:rsidR="00EA19A7" w14:paraId="0084E68D" w14:textId="77777777" w:rsidTr="16BC0277">
        <w:tc>
          <w:tcPr>
            <w:tcW w:w="3116" w:type="dxa"/>
          </w:tcPr>
          <w:p w14:paraId="70CACCA0" w14:textId="17318281" w:rsidR="00EA19A7" w:rsidRDefault="00FE13DA" w:rsidP="009A77DA">
            <w:r>
              <w:t>Precoding</w:t>
            </w:r>
          </w:p>
        </w:tc>
        <w:tc>
          <w:tcPr>
            <w:tcW w:w="3117" w:type="dxa"/>
          </w:tcPr>
          <w:p w14:paraId="2F18F758" w14:textId="0E236A1A" w:rsidR="00EA19A7" w:rsidRDefault="00EF07BB" w:rsidP="009A77DA">
            <w:r w:rsidRPr="00EF07BB">
              <w:t>Random precoding with Single panel Type 1 per PRB bundling size per slot</w:t>
            </w:r>
          </w:p>
        </w:tc>
        <w:tc>
          <w:tcPr>
            <w:tcW w:w="3117" w:type="dxa"/>
          </w:tcPr>
          <w:p w14:paraId="6BD5B4C5" w14:textId="0BF56EAE" w:rsidR="00EA19A7" w:rsidRDefault="6A2C682F" w:rsidP="009A77DA">
            <w:r>
              <w:t>Select the PMI matrix randomly from the codebook of Co-scheduled UE to ensure that any column of precoding matrix of Co-scheduled UE is not equal to any column of precoding matrix of Target UE</w:t>
            </w:r>
          </w:p>
        </w:tc>
      </w:tr>
      <w:tr w:rsidR="00104F61" w14:paraId="7EBA4CCD" w14:textId="77777777" w:rsidTr="16BC0277">
        <w:tc>
          <w:tcPr>
            <w:tcW w:w="3116" w:type="dxa"/>
          </w:tcPr>
          <w:p w14:paraId="058D61CE" w14:textId="46723A12" w:rsidR="00104F61" w:rsidRDefault="00104F61" w:rsidP="00491BB4">
            <w:r>
              <w:t>Propagation condition</w:t>
            </w:r>
          </w:p>
        </w:tc>
        <w:tc>
          <w:tcPr>
            <w:tcW w:w="6234" w:type="dxa"/>
            <w:gridSpan w:val="2"/>
          </w:tcPr>
          <w:p w14:paraId="0AF5473B" w14:textId="6EF74B3A" w:rsidR="00104F61" w:rsidRDefault="00104F61" w:rsidP="00104F61">
            <w:pPr>
              <w:jc w:val="center"/>
            </w:pPr>
            <w:r>
              <w:t>TDLC300-100</w:t>
            </w:r>
          </w:p>
        </w:tc>
      </w:tr>
    </w:tbl>
    <w:p w14:paraId="0CE99867" w14:textId="7E196DF5" w:rsidR="003D2385" w:rsidRDefault="003D2385" w:rsidP="009A77DA">
      <w:pPr>
        <w:rPr>
          <w:b/>
          <w:bCs/>
          <w:u w:val="single"/>
        </w:rPr>
      </w:pPr>
    </w:p>
    <w:p w14:paraId="309C4C50" w14:textId="6297451E" w:rsidR="00796113" w:rsidRDefault="00796113" w:rsidP="009A77DA">
      <w:pPr>
        <w:rPr>
          <w:b/>
          <w:bCs/>
          <w:u w:val="single"/>
        </w:rPr>
      </w:pPr>
      <w:r>
        <w:rPr>
          <w:b/>
          <w:bCs/>
          <w:u w:val="single"/>
        </w:rPr>
        <w:t>Test case 1:</w:t>
      </w:r>
    </w:p>
    <w:tbl>
      <w:tblPr>
        <w:tblStyle w:val="TableGrid"/>
        <w:tblW w:w="0" w:type="auto"/>
        <w:tblLook w:val="04A0" w:firstRow="1" w:lastRow="0" w:firstColumn="1" w:lastColumn="0" w:noHBand="0" w:noVBand="1"/>
      </w:tblPr>
      <w:tblGrid>
        <w:gridCol w:w="3116"/>
        <w:gridCol w:w="3117"/>
        <w:gridCol w:w="3117"/>
      </w:tblGrid>
      <w:tr w:rsidR="00522580" w14:paraId="2BF28273" w14:textId="77777777" w:rsidTr="16BC0277">
        <w:tc>
          <w:tcPr>
            <w:tcW w:w="3116" w:type="dxa"/>
          </w:tcPr>
          <w:p w14:paraId="73485EDB" w14:textId="77777777" w:rsidR="00522580" w:rsidRDefault="00522580" w:rsidP="000F3488">
            <w:r>
              <w:lastRenderedPageBreak/>
              <w:t>Parameter</w:t>
            </w:r>
          </w:p>
        </w:tc>
        <w:tc>
          <w:tcPr>
            <w:tcW w:w="3117" w:type="dxa"/>
          </w:tcPr>
          <w:p w14:paraId="3A6BEC4C" w14:textId="77777777" w:rsidR="00522580" w:rsidRDefault="00522580" w:rsidP="000F3488">
            <w:r>
              <w:t>Target UE</w:t>
            </w:r>
          </w:p>
        </w:tc>
        <w:tc>
          <w:tcPr>
            <w:tcW w:w="3117" w:type="dxa"/>
          </w:tcPr>
          <w:p w14:paraId="5954F972" w14:textId="77777777" w:rsidR="00522580" w:rsidRDefault="00522580" w:rsidP="000F3488">
            <w:r>
              <w:t>Interference UE</w:t>
            </w:r>
          </w:p>
        </w:tc>
      </w:tr>
      <w:tr w:rsidR="00522580" w14:paraId="3761588C" w14:textId="77777777" w:rsidTr="16BC0277">
        <w:tc>
          <w:tcPr>
            <w:tcW w:w="3116" w:type="dxa"/>
          </w:tcPr>
          <w:p w14:paraId="11834F2C" w14:textId="77777777" w:rsidR="00522580" w:rsidRDefault="00522580" w:rsidP="000F3488">
            <w:r>
              <w:t>Modulation</w:t>
            </w:r>
          </w:p>
        </w:tc>
        <w:tc>
          <w:tcPr>
            <w:tcW w:w="3117" w:type="dxa"/>
          </w:tcPr>
          <w:p w14:paraId="7580F2D8" w14:textId="1CB28A53" w:rsidR="00522580" w:rsidRDefault="2C313AEF" w:rsidP="000F3488">
            <w:r>
              <w:t>16QAM</w:t>
            </w:r>
            <w:r w:rsidR="00F56615">
              <w:t xml:space="preserve"> (MCS13)</w:t>
            </w:r>
          </w:p>
        </w:tc>
        <w:tc>
          <w:tcPr>
            <w:tcW w:w="3117" w:type="dxa"/>
          </w:tcPr>
          <w:p w14:paraId="6EF13A95" w14:textId="77777777" w:rsidR="00522580" w:rsidRDefault="00522580" w:rsidP="000F3488">
            <w:r>
              <w:t>Random 16QAM symbols</w:t>
            </w:r>
          </w:p>
        </w:tc>
      </w:tr>
      <w:tr w:rsidR="00522580" w14:paraId="668267D7" w14:textId="77777777" w:rsidTr="16BC0277">
        <w:tc>
          <w:tcPr>
            <w:tcW w:w="3116" w:type="dxa"/>
          </w:tcPr>
          <w:p w14:paraId="2C8EB46C" w14:textId="77777777" w:rsidR="00522580" w:rsidRDefault="00522580" w:rsidP="000F3488">
            <w:r>
              <w:t>Antenna configuration</w:t>
            </w:r>
          </w:p>
        </w:tc>
        <w:tc>
          <w:tcPr>
            <w:tcW w:w="6234" w:type="dxa"/>
            <w:gridSpan w:val="2"/>
          </w:tcPr>
          <w:p w14:paraId="79AC6A99" w14:textId="73B309BD" w:rsidR="00522580" w:rsidRDefault="00522580" w:rsidP="000F3488">
            <w:pPr>
              <w:jc w:val="center"/>
            </w:pPr>
            <w:r>
              <w:t>2x2</w:t>
            </w:r>
            <w:r w:rsidR="00762B9D">
              <w:t>, 2x4</w:t>
            </w:r>
            <w:r w:rsidR="00E1013A">
              <w:t xml:space="preserve"> </w:t>
            </w:r>
            <w:r w:rsidR="0007544C">
              <w:t>low</w:t>
            </w:r>
          </w:p>
        </w:tc>
      </w:tr>
    </w:tbl>
    <w:p w14:paraId="604370B4" w14:textId="3C56E40F" w:rsidR="00796113" w:rsidRDefault="00796113" w:rsidP="009A77DA">
      <w:pPr>
        <w:rPr>
          <w:b/>
          <w:bCs/>
          <w:u w:val="single"/>
        </w:rPr>
      </w:pPr>
    </w:p>
    <w:tbl>
      <w:tblPr>
        <w:tblStyle w:val="TableGrid"/>
        <w:tblW w:w="0" w:type="auto"/>
        <w:tblLook w:val="04A0" w:firstRow="1" w:lastRow="0" w:firstColumn="1" w:lastColumn="0" w:noHBand="0" w:noVBand="1"/>
      </w:tblPr>
      <w:tblGrid>
        <w:gridCol w:w="2337"/>
        <w:gridCol w:w="2337"/>
        <w:gridCol w:w="2338"/>
        <w:gridCol w:w="2338"/>
      </w:tblGrid>
      <w:tr w:rsidR="00F95224" w14:paraId="7C39F50B" w14:textId="77777777" w:rsidTr="00F95224">
        <w:tc>
          <w:tcPr>
            <w:tcW w:w="2337" w:type="dxa"/>
          </w:tcPr>
          <w:p w14:paraId="71719244" w14:textId="77777777" w:rsidR="00F95224" w:rsidRPr="00C912D8" w:rsidRDefault="00F95224" w:rsidP="009A77DA">
            <w:pPr>
              <w:rPr>
                <w:u w:val="single"/>
              </w:rPr>
            </w:pPr>
          </w:p>
        </w:tc>
        <w:tc>
          <w:tcPr>
            <w:tcW w:w="2337" w:type="dxa"/>
          </w:tcPr>
          <w:p w14:paraId="2D0528D9" w14:textId="10A2BB32" w:rsidR="00F95224" w:rsidRPr="00C912D8" w:rsidRDefault="00F95224" w:rsidP="009A77DA">
            <w:r w:rsidRPr="00C912D8">
              <w:t>MMSE-IRC</w:t>
            </w:r>
          </w:p>
        </w:tc>
        <w:tc>
          <w:tcPr>
            <w:tcW w:w="2338" w:type="dxa"/>
          </w:tcPr>
          <w:p w14:paraId="39FCE745" w14:textId="002E05DF" w:rsidR="00F95224" w:rsidRPr="00C912D8" w:rsidRDefault="00F95224" w:rsidP="009A77DA">
            <w:r w:rsidRPr="00C912D8">
              <w:t>E-MMSE-IRC</w:t>
            </w:r>
          </w:p>
        </w:tc>
        <w:tc>
          <w:tcPr>
            <w:tcW w:w="2338" w:type="dxa"/>
          </w:tcPr>
          <w:p w14:paraId="3641251F" w14:textId="76BA78C5" w:rsidR="00F95224" w:rsidRPr="00C912D8" w:rsidRDefault="00F95224" w:rsidP="009A77DA">
            <w:r w:rsidRPr="00C912D8">
              <w:t>R-ML</w:t>
            </w:r>
          </w:p>
        </w:tc>
      </w:tr>
      <w:tr w:rsidR="00F95224" w14:paraId="615B94F9" w14:textId="77777777" w:rsidTr="00F95224">
        <w:tc>
          <w:tcPr>
            <w:tcW w:w="2337" w:type="dxa"/>
          </w:tcPr>
          <w:p w14:paraId="567A9E95" w14:textId="247FA834" w:rsidR="00F95224" w:rsidRPr="00C912D8" w:rsidRDefault="00C912D8" w:rsidP="009A77DA">
            <w:r w:rsidRPr="00C912D8">
              <w:t>SNR @70% max Tput</w:t>
            </w:r>
          </w:p>
        </w:tc>
        <w:tc>
          <w:tcPr>
            <w:tcW w:w="2337" w:type="dxa"/>
          </w:tcPr>
          <w:p w14:paraId="39229013" w14:textId="77777777" w:rsidR="00F95224" w:rsidRPr="00C912D8" w:rsidRDefault="00F95224" w:rsidP="009A77DA">
            <w:pPr>
              <w:rPr>
                <w:u w:val="single"/>
              </w:rPr>
            </w:pPr>
          </w:p>
        </w:tc>
        <w:tc>
          <w:tcPr>
            <w:tcW w:w="2338" w:type="dxa"/>
          </w:tcPr>
          <w:p w14:paraId="7DFDE97D" w14:textId="77777777" w:rsidR="00F95224" w:rsidRPr="00C912D8" w:rsidRDefault="00F95224" w:rsidP="009A77DA">
            <w:pPr>
              <w:rPr>
                <w:u w:val="single"/>
              </w:rPr>
            </w:pPr>
          </w:p>
        </w:tc>
        <w:tc>
          <w:tcPr>
            <w:tcW w:w="2338" w:type="dxa"/>
          </w:tcPr>
          <w:p w14:paraId="10F35048" w14:textId="77777777" w:rsidR="00F95224" w:rsidRPr="00C912D8" w:rsidRDefault="00F95224" w:rsidP="009A77DA">
            <w:pPr>
              <w:rPr>
                <w:u w:val="single"/>
              </w:rPr>
            </w:pPr>
          </w:p>
        </w:tc>
      </w:tr>
    </w:tbl>
    <w:p w14:paraId="6C77D502" w14:textId="77777777" w:rsidR="005E6607" w:rsidRDefault="005E6607" w:rsidP="009A77DA">
      <w:pPr>
        <w:rPr>
          <w:b/>
          <w:bCs/>
          <w:u w:val="single"/>
        </w:rPr>
      </w:pPr>
    </w:p>
    <w:p w14:paraId="624A81A0" w14:textId="6044F671" w:rsidR="002803E0" w:rsidRDefault="002803E0" w:rsidP="002803E0">
      <w:pPr>
        <w:rPr>
          <w:b/>
          <w:bCs/>
          <w:u w:val="single"/>
        </w:rPr>
      </w:pPr>
      <w:r>
        <w:rPr>
          <w:b/>
          <w:bCs/>
          <w:u w:val="single"/>
        </w:rPr>
        <w:t>Test case 2:</w:t>
      </w:r>
    </w:p>
    <w:tbl>
      <w:tblPr>
        <w:tblStyle w:val="TableGrid"/>
        <w:tblW w:w="0" w:type="auto"/>
        <w:tblLook w:val="04A0" w:firstRow="1" w:lastRow="0" w:firstColumn="1" w:lastColumn="0" w:noHBand="0" w:noVBand="1"/>
      </w:tblPr>
      <w:tblGrid>
        <w:gridCol w:w="3116"/>
        <w:gridCol w:w="3117"/>
        <w:gridCol w:w="3117"/>
      </w:tblGrid>
      <w:tr w:rsidR="002803E0" w14:paraId="677E3983" w14:textId="77777777" w:rsidTr="000F3488">
        <w:tc>
          <w:tcPr>
            <w:tcW w:w="3116" w:type="dxa"/>
          </w:tcPr>
          <w:p w14:paraId="5F5BC904" w14:textId="77777777" w:rsidR="002803E0" w:rsidRDefault="002803E0" w:rsidP="000F3488">
            <w:r>
              <w:t>Parameter</w:t>
            </w:r>
          </w:p>
        </w:tc>
        <w:tc>
          <w:tcPr>
            <w:tcW w:w="3117" w:type="dxa"/>
          </w:tcPr>
          <w:p w14:paraId="5F3B7BE3" w14:textId="77777777" w:rsidR="002803E0" w:rsidRDefault="002803E0" w:rsidP="000F3488">
            <w:r>
              <w:t>Target UE</w:t>
            </w:r>
          </w:p>
        </w:tc>
        <w:tc>
          <w:tcPr>
            <w:tcW w:w="3117" w:type="dxa"/>
          </w:tcPr>
          <w:p w14:paraId="080CA0B7" w14:textId="77777777" w:rsidR="002803E0" w:rsidRDefault="002803E0" w:rsidP="000F3488">
            <w:r>
              <w:t>Interference UE</w:t>
            </w:r>
          </w:p>
        </w:tc>
      </w:tr>
      <w:tr w:rsidR="002803E0" w14:paraId="213C9EDB" w14:textId="77777777" w:rsidTr="000F3488">
        <w:tc>
          <w:tcPr>
            <w:tcW w:w="3116" w:type="dxa"/>
          </w:tcPr>
          <w:p w14:paraId="707136CC" w14:textId="77777777" w:rsidR="002803E0" w:rsidRDefault="002803E0" w:rsidP="000F3488">
            <w:r>
              <w:t>Modulation</w:t>
            </w:r>
          </w:p>
        </w:tc>
        <w:tc>
          <w:tcPr>
            <w:tcW w:w="3117" w:type="dxa"/>
          </w:tcPr>
          <w:p w14:paraId="425012A4" w14:textId="16852193" w:rsidR="002803E0" w:rsidRDefault="002803E0" w:rsidP="000F3488">
            <w:r>
              <w:t>16QAM</w:t>
            </w:r>
            <w:r w:rsidR="00F56615">
              <w:t xml:space="preserve"> (MCS13)</w:t>
            </w:r>
          </w:p>
        </w:tc>
        <w:tc>
          <w:tcPr>
            <w:tcW w:w="3117" w:type="dxa"/>
          </w:tcPr>
          <w:p w14:paraId="14E7F206" w14:textId="77777777" w:rsidR="002803E0" w:rsidRDefault="002803E0" w:rsidP="000F3488">
            <w:r>
              <w:t>Random 16QAM symbols</w:t>
            </w:r>
          </w:p>
        </w:tc>
      </w:tr>
      <w:tr w:rsidR="002803E0" w14:paraId="53E4C77C" w14:textId="77777777" w:rsidTr="000F3488">
        <w:tc>
          <w:tcPr>
            <w:tcW w:w="3116" w:type="dxa"/>
          </w:tcPr>
          <w:p w14:paraId="2DA706C2" w14:textId="77777777" w:rsidR="002803E0" w:rsidRDefault="002803E0" w:rsidP="000F3488">
            <w:r>
              <w:t>Antenna configuration</w:t>
            </w:r>
          </w:p>
        </w:tc>
        <w:tc>
          <w:tcPr>
            <w:tcW w:w="6234" w:type="dxa"/>
            <w:gridSpan w:val="2"/>
          </w:tcPr>
          <w:p w14:paraId="7BBB1A16" w14:textId="102DA095" w:rsidR="002803E0" w:rsidRPr="007E37CE" w:rsidRDefault="002803E0" w:rsidP="000F3488">
            <w:pPr>
              <w:jc w:val="center"/>
              <w:rPr>
                <w:lang w:val="sv-SE"/>
              </w:rPr>
            </w:pPr>
            <w:r w:rsidRPr="007E37CE">
              <w:rPr>
                <w:lang w:val="sv-SE"/>
              </w:rPr>
              <w:t>2x2</w:t>
            </w:r>
            <w:r w:rsidR="0007544C" w:rsidRPr="007E37CE">
              <w:rPr>
                <w:lang w:val="sv-SE"/>
              </w:rPr>
              <w:t xml:space="preserve">, </w:t>
            </w:r>
            <w:r w:rsidR="003E29E5" w:rsidRPr="007E37CE">
              <w:rPr>
                <w:lang w:val="sv-SE"/>
              </w:rPr>
              <w:t>2x4</w:t>
            </w:r>
            <w:r w:rsidR="00E1013A" w:rsidRPr="007E37CE">
              <w:rPr>
                <w:lang w:val="sv-SE"/>
              </w:rPr>
              <w:t xml:space="preserve"> </w:t>
            </w:r>
            <w:r w:rsidR="008A522B" w:rsidRPr="007E37CE">
              <w:rPr>
                <w:lang w:val="sv-SE"/>
              </w:rPr>
              <w:t xml:space="preserve">ULA </w:t>
            </w:r>
            <w:r w:rsidR="003E29E5" w:rsidRPr="007E37CE">
              <w:rPr>
                <w:lang w:val="sv-SE"/>
              </w:rPr>
              <w:t>med</w:t>
            </w:r>
            <w:r w:rsidR="008A522B" w:rsidRPr="007E37CE">
              <w:rPr>
                <w:lang w:val="sv-SE"/>
              </w:rPr>
              <w:t xml:space="preserve">ium (See </w:t>
            </w:r>
            <w:r w:rsidR="003E2E18">
              <w:rPr>
                <w:lang w:val="sv-SE"/>
              </w:rPr>
              <w:t xml:space="preserve">TS38.101-4 </w:t>
            </w:r>
            <w:r w:rsidR="003E2E18" w:rsidRPr="003E2E18">
              <w:rPr>
                <w:lang w:val="sv-SE"/>
              </w:rPr>
              <w:t>B.2.3.1.</w:t>
            </w:r>
            <w:r w:rsidR="003E2E18">
              <w:rPr>
                <w:lang w:val="sv-SE"/>
              </w:rPr>
              <w:t>2)</w:t>
            </w:r>
          </w:p>
        </w:tc>
      </w:tr>
    </w:tbl>
    <w:p w14:paraId="1AF5C9C6" w14:textId="7EBBBF05" w:rsidR="002803E0" w:rsidRPr="007E37CE" w:rsidRDefault="002803E0" w:rsidP="009A77DA">
      <w:pPr>
        <w:rPr>
          <w:b/>
          <w:u w:val="single"/>
          <w:lang w:val="sv-SE"/>
        </w:rPr>
      </w:pPr>
    </w:p>
    <w:tbl>
      <w:tblPr>
        <w:tblStyle w:val="TableGrid"/>
        <w:tblW w:w="0" w:type="auto"/>
        <w:tblLook w:val="04A0" w:firstRow="1" w:lastRow="0" w:firstColumn="1" w:lastColumn="0" w:noHBand="0" w:noVBand="1"/>
      </w:tblPr>
      <w:tblGrid>
        <w:gridCol w:w="2337"/>
        <w:gridCol w:w="2337"/>
        <w:gridCol w:w="2338"/>
        <w:gridCol w:w="2338"/>
      </w:tblGrid>
      <w:tr w:rsidR="00C912D8" w14:paraId="1B1B8A23" w14:textId="77777777" w:rsidTr="000F3488">
        <w:tc>
          <w:tcPr>
            <w:tcW w:w="2337" w:type="dxa"/>
          </w:tcPr>
          <w:p w14:paraId="163ABC89" w14:textId="77777777" w:rsidR="00C912D8" w:rsidRPr="007E37CE" w:rsidRDefault="00C912D8" w:rsidP="000F3488">
            <w:pPr>
              <w:rPr>
                <w:u w:val="single"/>
                <w:lang w:val="sv-SE"/>
              </w:rPr>
            </w:pPr>
          </w:p>
        </w:tc>
        <w:tc>
          <w:tcPr>
            <w:tcW w:w="2337" w:type="dxa"/>
          </w:tcPr>
          <w:p w14:paraId="665F9FBF" w14:textId="77777777" w:rsidR="00C912D8" w:rsidRPr="00C912D8" w:rsidRDefault="00C912D8" w:rsidP="000F3488">
            <w:r w:rsidRPr="00C912D8">
              <w:t>MMSE-IRC</w:t>
            </w:r>
          </w:p>
        </w:tc>
        <w:tc>
          <w:tcPr>
            <w:tcW w:w="2338" w:type="dxa"/>
          </w:tcPr>
          <w:p w14:paraId="7D804344" w14:textId="77777777" w:rsidR="00C912D8" w:rsidRPr="00C912D8" w:rsidRDefault="00C912D8" w:rsidP="000F3488">
            <w:r w:rsidRPr="00C912D8">
              <w:t>E-MMSE-IRC</w:t>
            </w:r>
          </w:p>
        </w:tc>
        <w:tc>
          <w:tcPr>
            <w:tcW w:w="2338" w:type="dxa"/>
          </w:tcPr>
          <w:p w14:paraId="3CA18296" w14:textId="77777777" w:rsidR="00C912D8" w:rsidRPr="00C912D8" w:rsidRDefault="00C912D8" w:rsidP="000F3488">
            <w:r w:rsidRPr="00C912D8">
              <w:t>R-ML</w:t>
            </w:r>
          </w:p>
        </w:tc>
      </w:tr>
      <w:tr w:rsidR="00C912D8" w14:paraId="2ECC8303" w14:textId="77777777" w:rsidTr="000F3488">
        <w:tc>
          <w:tcPr>
            <w:tcW w:w="2337" w:type="dxa"/>
          </w:tcPr>
          <w:p w14:paraId="0A8F2BCC" w14:textId="77777777" w:rsidR="00C912D8" w:rsidRPr="00C912D8" w:rsidRDefault="00C912D8" w:rsidP="000F3488">
            <w:r w:rsidRPr="00C912D8">
              <w:t>SNR @70% max Tput</w:t>
            </w:r>
          </w:p>
        </w:tc>
        <w:tc>
          <w:tcPr>
            <w:tcW w:w="2337" w:type="dxa"/>
          </w:tcPr>
          <w:p w14:paraId="318FE4BC" w14:textId="77777777" w:rsidR="00C912D8" w:rsidRPr="00C912D8" w:rsidRDefault="00C912D8" w:rsidP="000F3488">
            <w:pPr>
              <w:rPr>
                <w:u w:val="single"/>
              </w:rPr>
            </w:pPr>
          </w:p>
        </w:tc>
        <w:tc>
          <w:tcPr>
            <w:tcW w:w="2338" w:type="dxa"/>
          </w:tcPr>
          <w:p w14:paraId="7846DFE7" w14:textId="77777777" w:rsidR="00C912D8" w:rsidRPr="00C912D8" w:rsidRDefault="00C912D8" w:rsidP="000F3488">
            <w:pPr>
              <w:rPr>
                <w:u w:val="single"/>
              </w:rPr>
            </w:pPr>
          </w:p>
        </w:tc>
        <w:tc>
          <w:tcPr>
            <w:tcW w:w="2338" w:type="dxa"/>
          </w:tcPr>
          <w:p w14:paraId="5208986E" w14:textId="77777777" w:rsidR="00C912D8" w:rsidRPr="00C912D8" w:rsidRDefault="00C912D8" w:rsidP="000F3488">
            <w:pPr>
              <w:rPr>
                <w:u w:val="single"/>
              </w:rPr>
            </w:pPr>
          </w:p>
        </w:tc>
      </w:tr>
    </w:tbl>
    <w:p w14:paraId="039C1769" w14:textId="77777777" w:rsidR="00C912D8" w:rsidRDefault="00C912D8" w:rsidP="009A77DA">
      <w:pPr>
        <w:rPr>
          <w:b/>
          <w:bCs/>
          <w:u w:val="single"/>
        </w:rPr>
      </w:pPr>
    </w:p>
    <w:p w14:paraId="5377E401" w14:textId="0A2CE370" w:rsidR="00106BFE" w:rsidRDefault="00106BFE" w:rsidP="00106BFE">
      <w:pPr>
        <w:rPr>
          <w:b/>
          <w:bCs/>
          <w:u w:val="single"/>
        </w:rPr>
      </w:pPr>
      <w:r>
        <w:rPr>
          <w:b/>
          <w:bCs/>
          <w:u w:val="single"/>
        </w:rPr>
        <w:t>Test case 3:</w:t>
      </w:r>
    </w:p>
    <w:tbl>
      <w:tblPr>
        <w:tblStyle w:val="TableGrid"/>
        <w:tblW w:w="0" w:type="auto"/>
        <w:tblLook w:val="04A0" w:firstRow="1" w:lastRow="0" w:firstColumn="1" w:lastColumn="0" w:noHBand="0" w:noVBand="1"/>
      </w:tblPr>
      <w:tblGrid>
        <w:gridCol w:w="3116"/>
        <w:gridCol w:w="3117"/>
        <w:gridCol w:w="3117"/>
      </w:tblGrid>
      <w:tr w:rsidR="00106BFE" w14:paraId="15D9E1D6" w14:textId="77777777" w:rsidTr="000F3488">
        <w:tc>
          <w:tcPr>
            <w:tcW w:w="3116" w:type="dxa"/>
          </w:tcPr>
          <w:p w14:paraId="3972D4A7" w14:textId="77777777" w:rsidR="00106BFE" w:rsidRDefault="00106BFE" w:rsidP="000F3488">
            <w:r>
              <w:t>Parameter</w:t>
            </w:r>
          </w:p>
        </w:tc>
        <w:tc>
          <w:tcPr>
            <w:tcW w:w="3117" w:type="dxa"/>
          </w:tcPr>
          <w:p w14:paraId="0554DFCA" w14:textId="77777777" w:rsidR="00106BFE" w:rsidRDefault="00106BFE" w:rsidP="000F3488">
            <w:r>
              <w:t>Target UE</w:t>
            </w:r>
          </w:p>
        </w:tc>
        <w:tc>
          <w:tcPr>
            <w:tcW w:w="3117" w:type="dxa"/>
          </w:tcPr>
          <w:p w14:paraId="241A090C" w14:textId="77777777" w:rsidR="00106BFE" w:rsidRDefault="00106BFE" w:rsidP="000F3488">
            <w:r>
              <w:t>Interference UE</w:t>
            </w:r>
          </w:p>
        </w:tc>
      </w:tr>
      <w:tr w:rsidR="00106BFE" w14:paraId="3035AF37" w14:textId="77777777" w:rsidTr="000F3488">
        <w:tc>
          <w:tcPr>
            <w:tcW w:w="3116" w:type="dxa"/>
          </w:tcPr>
          <w:p w14:paraId="62B9855D" w14:textId="77777777" w:rsidR="00106BFE" w:rsidRDefault="00106BFE" w:rsidP="000F3488">
            <w:r>
              <w:t>Modulation</w:t>
            </w:r>
          </w:p>
        </w:tc>
        <w:tc>
          <w:tcPr>
            <w:tcW w:w="3117" w:type="dxa"/>
          </w:tcPr>
          <w:p w14:paraId="023E2A97" w14:textId="501B1637" w:rsidR="00106BFE" w:rsidRDefault="00DF3501" w:rsidP="000F3488">
            <w:r>
              <w:t>QPSK (MCS4)</w:t>
            </w:r>
          </w:p>
        </w:tc>
        <w:tc>
          <w:tcPr>
            <w:tcW w:w="3117" w:type="dxa"/>
          </w:tcPr>
          <w:p w14:paraId="25F48241" w14:textId="77777777" w:rsidR="00106BFE" w:rsidRDefault="00106BFE" w:rsidP="000F3488">
            <w:r>
              <w:t>Random 16QAM symbols</w:t>
            </w:r>
          </w:p>
        </w:tc>
      </w:tr>
      <w:tr w:rsidR="00106BFE" w14:paraId="40AEC2A3" w14:textId="77777777" w:rsidTr="000F3488">
        <w:tc>
          <w:tcPr>
            <w:tcW w:w="3116" w:type="dxa"/>
          </w:tcPr>
          <w:p w14:paraId="168F92EC" w14:textId="77777777" w:rsidR="00106BFE" w:rsidRDefault="00106BFE" w:rsidP="000F3488">
            <w:r>
              <w:t>Antenna configuration</w:t>
            </w:r>
          </w:p>
        </w:tc>
        <w:tc>
          <w:tcPr>
            <w:tcW w:w="6234" w:type="dxa"/>
            <w:gridSpan w:val="2"/>
          </w:tcPr>
          <w:p w14:paraId="1D041538" w14:textId="29CB3C68" w:rsidR="00106BFE" w:rsidRDefault="00106BFE" w:rsidP="000F3488">
            <w:pPr>
              <w:jc w:val="center"/>
            </w:pPr>
            <w:r>
              <w:t>2x2</w:t>
            </w:r>
            <w:r w:rsidR="0007544C">
              <w:t xml:space="preserve">, </w:t>
            </w:r>
            <w:r w:rsidR="00C912D8">
              <w:t>2x4</w:t>
            </w:r>
            <w:r w:rsidR="00845890">
              <w:t xml:space="preserve"> </w:t>
            </w:r>
            <w:r w:rsidR="003E29E5">
              <w:t>low</w:t>
            </w:r>
          </w:p>
        </w:tc>
      </w:tr>
    </w:tbl>
    <w:p w14:paraId="3EF8378D" w14:textId="76CAD5C4" w:rsidR="00106BFE" w:rsidRDefault="00106BFE" w:rsidP="009A77DA">
      <w:pPr>
        <w:rPr>
          <w:b/>
          <w:bCs/>
          <w:u w:val="single"/>
        </w:rPr>
      </w:pPr>
    </w:p>
    <w:tbl>
      <w:tblPr>
        <w:tblStyle w:val="TableGrid"/>
        <w:tblW w:w="0" w:type="auto"/>
        <w:tblLook w:val="04A0" w:firstRow="1" w:lastRow="0" w:firstColumn="1" w:lastColumn="0" w:noHBand="0" w:noVBand="1"/>
      </w:tblPr>
      <w:tblGrid>
        <w:gridCol w:w="2337"/>
        <w:gridCol w:w="2337"/>
        <w:gridCol w:w="2338"/>
        <w:gridCol w:w="2338"/>
      </w:tblGrid>
      <w:tr w:rsidR="00C912D8" w14:paraId="59C9A4AA" w14:textId="77777777" w:rsidTr="000F3488">
        <w:tc>
          <w:tcPr>
            <w:tcW w:w="2337" w:type="dxa"/>
          </w:tcPr>
          <w:p w14:paraId="2FFE0B7B" w14:textId="77777777" w:rsidR="00C912D8" w:rsidRPr="00C912D8" w:rsidRDefault="00C912D8" w:rsidP="000F3488">
            <w:pPr>
              <w:rPr>
                <w:u w:val="single"/>
              </w:rPr>
            </w:pPr>
          </w:p>
        </w:tc>
        <w:tc>
          <w:tcPr>
            <w:tcW w:w="2337" w:type="dxa"/>
          </w:tcPr>
          <w:p w14:paraId="400B48CC" w14:textId="77777777" w:rsidR="00C912D8" w:rsidRPr="00C912D8" w:rsidRDefault="00C912D8" w:rsidP="000F3488">
            <w:r w:rsidRPr="00C912D8">
              <w:t>MMSE-IRC</w:t>
            </w:r>
          </w:p>
        </w:tc>
        <w:tc>
          <w:tcPr>
            <w:tcW w:w="2338" w:type="dxa"/>
          </w:tcPr>
          <w:p w14:paraId="0BF48F28" w14:textId="77777777" w:rsidR="00C912D8" w:rsidRPr="00C912D8" w:rsidRDefault="00C912D8" w:rsidP="000F3488">
            <w:r w:rsidRPr="00C912D8">
              <w:t>E-MMSE-IRC</w:t>
            </w:r>
          </w:p>
        </w:tc>
        <w:tc>
          <w:tcPr>
            <w:tcW w:w="2338" w:type="dxa"/>
          </w:tcPr>
          <w:p w14:paraId="4024AB3A" w14:textId="77777777" w:rsidR="00C912D8" w:rsidRPr="00C912D8" w:rsidRDefault="00C912D8" w:rsidP="000F3488">
            <w:r w:rsidRPr="00C912D8">
              <w:t>R-ML</w:t>
            </w:r>
          </w:p>
        </w:tc>
      </w:tr>
      <w:tr w:rsidR="00C912D8" w14:paraId="6F3D1242" w14:textId="77777777" w:rsidTr="000F3488">
        <w:tc>
          <w:tcPr>
            <w:tcW w:w="2337" w:type="dxa"/>
          </w:tcPr>
          <w:p w14:paraId="27BEEA5F" w14:textId="77777777" w:rsidR="00C912D8" w:rsidRPr="00C912D8" w:rsidRDefault="00C912D8" w:rsidP="000F3488">
            <w:r w:rsidRPr="00C912D8">
              <w:t>SNR @70% max Tput</w:t>
            </w:r>
          </w:p>
        </w:tc>
        <w:tc>
          <w:tcPr>
            <w:tcW w:w="2337" w:type="dxa"/>
          </w:tcPr>
          <w:p w14:paraId="62320578" w14:textId="77777777" w:rsidR="00C912D8" w:rsidRPr="00C912D8" w:rsidRDefault="00C912D8" w:rsidP="000F3488">
            <w:pPr>
              <w:rPr>
                <w:u w:val="single"/>
              </w:rPr>
            </w:pPr>
          </w:p>
        </w:tc>
        <w:tc>
          <w:tcPr>
            <w:tcW w:w="2338" w:type="dxa"/>
          </w:tcPr>
          <w:p w14:paraId="3408A6F5" w14:textId="77777777" w:rsidR="00C912D8" w:rsidRPr="00C912D8" w:rsidRDefault="00C912D8" w:rsidP="000F3488">
            <w:pPr>
              <w:rPr>
                <w:u w:val="single"/>
              </w:rPr>
            </w:pPr>
          </w:p>
        </w:tc>
        <w:tc>
          <w:tcPr>
            <w:tcW w:w="2338" w:type="dxa"/>
          </w:tcPr>
          <w:p w14:paraId="4AF9E117" w14:textId="77777777" w:rsidR="00C912D8" w:rsidRPr="00C912D8" w:rsidRDefault="00C912D8" w:rsidP="000F3488">
            <w:pPr>
              <w:rPr>
                <w:u w:val="single"/>
              </w:rPr>
            </w:pPr>
          </w:p>
        </w:tc>
      </w:tr>
    </w:tbl>
    <w:p w14:paraId="5E77AB93" w14:textId="77777777" w:rsidR="00C912D8" w:rsidRDefault="00C912D8" w:rsidP="009A77DA">
      <w:pPr>
        <w:rPr>
          <w:b/>
          <w:bCs/>
          <w:u w:val="single"/>
        </w:rPr>
      </w:pPr>
    </w:p>
    <w:p w14:paraId="36874A48" w14:textId="298968BA" w:rsidR="00DF3501" w:rsidRDefault="00DF3501" w:rsidP="00DF3501">
      <w:pPr>
        <w:rPr>
          <w:b/>
          <w:bCs/>
          <w:u w:val="single"/>
        </w:rPr>
      </w:pPr>
      <w:r>
        <w:rPr>
          <w:b/>
          <w:bCs/>
          <w:u w:val="single"/>
        </w:rPr>
        <w:t>Test case 4:</w:t>
      </w:r>
    </w:p>
    <w:tbl>
      <w:tblPr>
        <w:tblStyle w:val="TableGrid"/>
        <w:tblW w:w="0" w:type="auto"/>
        <w:tblLook w:val="04A0" w:firstRow="1" w:lastRow="0" w:firstColumn="1" w:lastColumn="0" w:noHBand="0" w:noVBand="1"/>
      </w:tblPr>
      <w:tblGrid>
        <w:gridCol w:w="3116"/>
        <w:gridCol w:w="3117"/>
        <w:gridCol w:w="3117"/>
      </w:tblGrid>
      <w:tr w:rsidR="00DF3501" w14:paraId="17AE6071" w14:textId="77777777" w:rsidTr="000F3488">
        <w:tc>
          <w:tcPr>
            <w:tcW w:w="3116" w:type="dxa"/>
          </w:tcPr>
          <w:p w14:paraId="7F39859E" w14:textId="77777777" w:rsidR="00DF3501" w:rsidRDefault="00DF3501" w:rsidP="000F3488">
            <w:r>
              <w:t>Parameter</w:t>
            </w:r>
          </w:p>
        </w:tc>
        <w:tc>
          <w:tcPr>
            <w:tcW w:w="3117" w:type="dxa"/>
          </w:tcPr>
          <w:p w14:paraId="5CC7F9F4" w14:textId="77777777" w:rsidR="00DF3501" w:rsidRDefault="00DF3501" w:rsidP="000F3488">
            <w:r>
              <w:t>Target UE</w:t>
            </w:r>
          </w:p>
        </w:tc>
        <w:tc>
          <w:tcPr>
            <w:tcW w:w="3117" w:type="dxa"/>
          </w:tcPr>
          <w:p w14:paraId="7ECCF3B5" w14:textId="77777777" w:rsidR="00DF3501" w:rsidRDefault="00DF3501" w:rsidP="000F3488">
            <w:r>
              <w:t>Interference UE</w:t>
            </w:r>
          </w:p>
        </w:tc>
      </w:tr>
      <w:tr w:rsidR="00DF3501" w14:paraId="3199BE9E" w14:textId="77777777" w:rsidTr="000F3488">
        <w:tc>
          <w:tcPr>
            <w:tcW w:w="3116" w:type="dxa"/>
          </w:tcPr>
          <w:p w14:paraId="17B681EE" w14:textId="77777777" w:rsidR="00DF3501" w:rsidRDefault="00DF3501" w:rsidP="000F3488">
            <w:r>
              <w:t>Modulation</w:t>
            </w:r>
          </w:p>
        </w:tc>
        <w:tc>
          <w:tcPr>
            <w:tcW w:w="3117" w:type="dxa"/>
          </w:tcPr>
          <w:p w14:paraId="4FA347C0" w14:textId="77777777" w:rsidR="00DF3501" w:rsidRDefault="00DF3501" w:rsidP="000F3488">
            <w:r>
              <w:t>QPSK (MCS4)</w:t>
            </w:r>
          </w:p>
        </w:tc>
        <w:tc>
          <w:tcPr>
            <w:tcW w:w="3117" w:type="dxa"/>
          </w:tcPr>
          <w:p w14:paraId="460464BF" w14:textId="77777777" w:rsidR="00DF3501" w:rsidRDefault="00DF3501" w:rsidP="000F3488">
            <w:r>
              <w:t>Random 16QAM symbols</w:t>
            </w:r>
          </w:p>
        </w:tc>
      </w:tr>
      <w:tr w:rsidR="00DF3501" w14:paraId="52307658" w14:textId="77777777" w:rsidTr="000F3488">
        <w:tc>
          <w:tcPr>
            <w:tcW w:w="3116" w:type="dxa"/>
          </w:tcPr>
          <w:p w14:paraId="723274F5" w14:textId="77777777" w:rsidR="00DF3501" w:rsidRDefault="00DF3501" w:rsidP="000F3488">
            <w:r>
              <w:t>Antenna configuration</w:t>
            </w:r>
          </w:p>
        </w:tc>
        <w:tc>
          <w:tcPr>
            <w:tcW w:w="6234" w:type="dxa"/>
            <w:gridSpan w:val="2"/>
          </w:tcPr>
          <w:p w14:paraId="14BDD8BD" w14:textId="2D6EBCE2" w:rsidR="00DF3501" w:rsidRDefault="00DF3501" w:rsidP="000F3488">
            <w:pPr>
              <w:jc w:val="center"/>
            </w:pPr>
            <w:r>
              <w:t>2x2</w:t>
            </w:r>
            <w:r w:rsidR="0007544C">
              <w:t xml:space="preserve">, </w:t>
            </w:r>
            <w:r w:rsidR="003E29E5">
              <w:t>2x4</w:t>
            </w:r>
            <w:r w:rsidR="00951498">
              <w:t xml:space="preserve"> </w:t>
            </w:r>
            <w:r w:rsidR="003E2E18" w:rsidRPr="009D07DF">
              <w:t>medium (See TS38.101-4 B.2.3.1.2)</w:t>
            </w:r>
          </w:p>
        </w:tc>
      </w:tr>
    </w:tbl>
    <w:p w14:paraId="3E9A0A3B" w14:textId="14F26531" w:rsidR="00DF3501" w:rsidRDefault="00DF3501" w:rsidP="009A77DA">
      <w:pPr>
        <w:rPr>
          <w:b/>
          <w:bCs/>
          <w:u w:val="single"/>
        </w:rPr>
      </w:pPr>
    </w:p>
    <w:tbl>
      <w:tblPr>
        <w:tblStyle w:val="TableGrid"/>
        <w:tblW w:w="0" w:type="auto"/>
        <w:tblLook w:val="04A0" w:firstRow="1" w:lastRow="0" w:firstColumn="1" w:lastColumn="0" w:noHBand="0" w:noVBand="1"/>
      </w:tblPr>
      <w:tblGrid>
        <w:gridCol w:w="2337"/>
        <w:gridCol w:w="2337"/>
        <w:gridCol w:w="2338"/>
        <w:gridCol w:w="2338"/>
      </w:tblGrid>
      <w:tr w:rsidR="00C912D8" w14:paraId="2D975B1C" w14:textId="77777777" w:rsidTr="000F3488">
        <w:tc>
          <w:tcPr>
            <w:tcW w:w="2337" w:type="dxa"/>
          </w:tcPr>
          <w:p w14:paraId="2CD841FC" w14:textId="77777777" w:rsidR="00C912D8" w:rsidRPr="00C912D8" w:rsidRDefault="00C912D8" w:rsidP="000F3488">
            <w:pPr>
              <w:rPr>
                <w:u w:val="single"/>
              </w:rPr>
            </w:pPr>
          </w:p>
        </w:tc>
        <w:tc>
          <w:tcPr>
            <w:tcW w:w="2337" w:type="dxa"/>
          </w:tcPr>
          <w:p w14:paraId="7F68240E" w14:textId="77777777" w:rsidR="00C912D8" w:rsidRPr="00C912D8" w:rsidRDefault="00C912D8" w:rsidP="000F3488">
            <w:r w:rsidRPr="00C912D8">
              <w:t>MMSE-IRC</w:t>
            </w:r>
          </w:p>
        </w:tc>
        <w:tc>
          <w:tcPr>
            <w:tcW w:w="2338" w:type="dxa"/>
          </w:tcPr>
          <w:p w14:paraId="593C202D" w14:textId="77777777" w:rsidR="00C912D8" w:rsidRPr="00C912D8" w:rsidRDefault="00C912D8" w:rsidP="000F3488">
            <w:r w:rsidRPr="00C912D8">
              <w:t>E-MMSE-IRC</w:t>
            </w:r>
          </w:p>
        </w:tc>
        <w:tc>
          <w:tcPr>
            <w:tcW w:w="2338" w:type="dxa"/>
          </w:tcPr>
          <w:p w14:paraId="72AB382F" w14:textId="77777777" w:rsidR="00C912D8" w:rsidRPr="00C912D8" w:rsidRDefault="00C912D8" w:rsidP="000F3488">
            <w:r w:rsidRPr="00C912D8">
              <w:t>R-ML</w:t>
            </w:r>
          </w:p>
        </w:tc>
      </w:tr>
      <w:tr w:rsidR="00C912D8" w14:paraId="7A6433AB" w14:textId="77777777" w:rsidTr="000F3488">
        <w:tc>
          <w:tcPr>
            <w:tcW w:w="2337" w:type="dxa"/>
          </w:tcPr>
          <w:p w14:paraId="228F1AB7" w14:textId="77777777" w:rsidR="00C912D8" w:rsidRPr="00C912D8" w:rsidRDefault="00C912D8" w:rsidP="000F3488">
            <w:r w:rsidRPr="00C912D8">
              <w:t>SNR @70% max Tput</w:t>
            </w:r>
          </w:p>
        </w:tc>
        <w:tc>
          <w:tcPr>
            <w:tcW w:w="2337" w:type="dxa"/>
          </w:tcPr>
          <w:p w14:paraId="67009447" w14:textId="77777777" w:rsidR="00C912D8" w:rsidRPr="00C912D8" w:rsidRDefault="00C912D8" w:rsidP="000F3488">
            <w:pPr>
              <w:rPr>
                <w:u w:val="single"/>
              </w:rPr>
            </w:pPr>
          </w:p>
        </w:tc>
        <w:tc>
          <w:tcPr>
            <w:tcW w:w="2338" w:type="dxa"/>
          </w:tcPr>
          <w:p w14:paraId="1C4551AB" w14:textId="77777777" w:rsidR="00C912D8" w:rsidRPr="00C912D8" w:rsidRDefault="00C912D8" w:rsidP="000F3488">
            <w:pPr>
              <w:rPr>
                <w:u w:val="single"/>
              </w:rPr>
            </w:pPr>
          </w:p>
        </w:tc>
        <w:tc>
          <w:tcPr>
            <w:tcW w:w="2338" w:type="dxa"/>
          </w:tcPr>
          <w:p w14:paraId="2A5AD9D9" w14:textId="77777777" w:rsidR="00C912D8" w:rsidRPr="00C912D8" w:rsidRDefault="00C912D8" w:rsidP="000F3488">
            <w:pPr>
              <w:rPr>
                <w:u w:val="single"/>
              </w:rPr>
            </w:pPr>
          </w:p>
        </w:tc>
      </w:tr>
    </w:tbl>
    <w:p w14:paraId="3220BBFA" w14:textId="517215F8" w:rsidR="00C912D8" w:rsidRDefault="00C912D8" w:rsidP="009A77DA">
      <w:pPr>
        <w:rPr>
          <w:b/>
          <w:bCs/>
          <w:u w:val="single"/>
        </w:rPr>
      </w:pPr>
    </w:p>
    <w:p w14:paraId="3E43491F" w14:textId="61439B69" w:rsidR="003D373F" w:rsidRPr="00287CA4" w:rsidRDefault="003D373F" w:rsidP="003D373F">
      <w:pPr>
        <w:rPr>
          <w:b/>
          <w:bCs/>
          <w:u w:val="single"/>
        </w:rPr>
      </w:pPr>
      <w:r w:rsidRPr="00287CA4">
        <w:rPr>
          <w:b/>
          <w:bCs/>
          <w:u w:val="single"/>
        </w:rPr>
        <w:t>Scenario 2 (Rank 2+2):</w:t>
      </w:r>
    </w:p>
    <w:p w14:paraId="19D73EA6" w14:textId="63175391" w:rsidR="00487B7C" w:rsidRDefault="00487B7C" w:rsidP="00487B7C">
      <w:pPr>
        <w:jc w:val="center"/>
      </w:pPr>
      <w:r>
        <w:rPr>
          <w:rFonts w:hint="eastAsia"/>
        </w:rPr>
        <w:t>Ta</w:t>
      </w:r>
      <w:r>
        <w:t>ble 2.</w:t>
      </w:r>
      <w:r w:rsidR="004241B2">
        <w:t>3</w:t>
      </w:r>
      <w:r>
        <w:t>-2 General parameter for scenario 2</w:t>
      </w:r>
    </w:p>
    <w:tbl>
      <w:tblPr>
        <w:tblStyle w:val="TableGrid"/>
        <w:tblW w:w="0" w:type="auto"/>
        <w:tblLook w:val="04A0" w:firstRow="1" w:lastRow="0" w:firstColumn="1" w:lastColumn="0" w:noHBand="0" w:noVBand="1"/>
      </w:tblPr>
      <w:tblGrid>
        <w:gridCol w:w="3116"/>
        <w:gridCol w:w="3117"/>
        <w:gridCol w:w="3117"/>
      </w:tblGrid>
      <w:tr w:rsidR="003D373F" w14:paraId="75AD87BC" w14:textId="77777777" w:rsidTr="000F3488">
        <w:tc>
          <w:tcPr>
            <w:tcW w:w="3116" w:type="dxa"/>
          </w:tcPr>
          <w:p w14:paraId="3658EF46" w14:textId="77777777" w:rsidR="003D373F" w:rsidRDefault="003D373F" w:rsidP="000F3488">
            <w:r>
              <w:t>Parameter</w:t>
            </w:r>
          </w:p>
        </w:tc>
        <w:tc>
          <w:tcPr>
            <w:tcW w:w="3117" w:type="dxa"/>
          </w:tcPr>
          <w:p w14:paraId="0CE00F13" w14:textId="77777777" w:rsidR="003D373F" w:rsidRDefault="003D373F" w:rsidP="000F3488">
            <w:r>
              <w:t>Target UE</w:t>
            </w:r>
          </w:p>
        </w:tc>
        <w:tc>
          <w:tcPr>
            <w:tcW w:w="3117" w:type="dxa"/>
          </w:tcPr>
          <w:p w14:paraId="0AAEF9B0" w14:textId="77777777" w:rsidR="003D373F" w:rsidRDefault="003D373F" w:rsidP="000F3488">
            <w:r>
              <w:t>Interference UE</w:t>
            </w:r>
          </w:p>
        </w:tc>
      </w:tr>
      <w:tr w:rsidR="003D373F" w14:paraId="69C22ACE" w14:textId="77777777" w:rsidTr="000F3488">
        <w:tc>
          <w:tcPr>
            <w:tcW w:w="3116" w:type="dxa"/>
          </w:tcPr>
          <w:p w14:paraId="1D3D3D59" w14:textId="77777777" w:rsidR="003D373F" w:rsidRDefault="003D373F" w:rsidP="000F3488">
            <w:r>
              <w:t xml:space="preserve">Rank </w:t>
            </w:r>
          </w:p>
        </w:tc>
        <w:tc>
          <w:tcPr>
            <w:tcW w:w="3117" w:type="dxa"/>
          </w:tcPr>
          <w:p w14:paraId="51673129" w14:textId="4AD61FAC" w:rsidR="003D373F" w:rsidRDefault="003D373F" w:rsidP="000F3488">
            <w:r>
              <w:t>2</w:t>
            </w:r>
          </w:p>
        </w:tc>
        <w:tc>
          <w:tcPr>
            <w:tcW w:w="3117" w:type="dxa"/>
          </w:tcPr>
          <w:p w14:paraId="7ED5C3B6" w14:textId="2A394BF7" w:rsidR="003D373F" w:rsidRDefault="003D373F" w:rsidP="000F3488">
            <w:r>
              <w:t>2</w:t>
            </w:r>
          </w:p>
        </w:tc>
      </w:tr>
      <w:tr w:rsidR="003D373F" w14:paraId="413DFB44" w14:textId="77777777" w:rsidTr="000F3488">
        <w:tc>
          <w:tcPr>
            <w:tcW w:w="3116" w:type="dxa"/>
          </w:tcPr>
          <w:p w14:paraId="58F10D42" w14:textId="77777777" w:rsidR="003D373F" w:rsidRDefault="003D373F" w:rsidP="000F3488">
            <w:r>
              <w:t>DMRS port</w:t>
            </w:r>
          </w:p>
        </w:tc>
        <w:tc>
          <w:tcPr>
            <w:tcW w:w="3117" w:type="dxa"/>
          </w:tcPr>
          <w:p w14:paraId="32967073" w14:textId="6DCE58C0" w:rsidR="003D373F" w:rsidRDefault="003D373F" w:rsidP="000F3488">
            <w:r>
              <w:t>1000, 1001</w:t>
            </w:r>
          </w:p>
        </w:tc>
        <w:tc>
          <w:tcPr>
            <w:tcW w:w="3117" w:type="dxa"/>
          </w:tcPr>
          <w:p w14:paraId="5064AC97" w14:textId="688350A7" w:rsidR="003D373F" w:rsidRDefault="003D373F" w:rsidP="000F3488">
            <w:r>
              <w:t>1002, 1003</w:t>
            </w:r>
          </w:p>
        </w:tc>
      </w:tr>
      <w:tr w:rsidR="003D373F" w14:paraId="45BFBC88" w14:textId="77777777" w:rsidTr="000F3488">
        <w:tc>
          <w:tcPr>
            <w:tcW w:w="3116" w:type="dxa"/>
          </w:tcPr>
          <w:p w14:paraId="01DD3473" w14:textId="77777777" w:rsidR="003D373F" w:rsidRDefault="003D373F" w:rsidP="000F3488">
            <w:r>
              <w:lastRenderedPageBreak/>
              <w:t>Precoding</w:t>
            </w:r>
          </w:p>
        </w:tc>
        <w:tc>
          <w:tcPr>
            <w:tcW w:w="3117" w:type="dxa"/>
          </w:tcPr>
          <w:p w14:paraId="1E31E3F7" w14:textId="77777777" w:rsidR="003D373F" w:rsidRDefault="003D373F" w:rsidP="000F3488">
            <w:r w:rsidRPr="00EF07BB">
              <w:t>Random precoding with Single panel Type 1 per PRB bundling size per slot</w:t>
            </w:r>
          </w:p>
        </w:tc>
        <w:tc>
          <w:tcPr>
            <w:tcW w:w="3117" w:type="dxa"/>
          </w:tcPr>
          <w:p w14:paraId="7B033972" w14:textId="03B5147F" w:rsidR="003D373F" w:rsidRDefault="00F85E77" w:rsidP="000F3488">
            <w:r w:rsidRPr="00F85E77">
              <w:t>Select the precoder to ensure orthogonality with the precoder for the target PDSCH</w:t>
            </w:r>
          </w:p>
        </w:tc>
      </w:tr>
      <w:tr w:rsidR="003D373F" w14:paraId="73AD2474" w14:textId="77777777" w:rsidTr="000F3488">
        <w:tc>
          <w:tcPr>
            <w:tcW w:w="3116" w:type="dxa"/>
          </w:tcPr>
          <w:p w14:paraId="67B07975" w14:textId="77777777" w:rsidR="003D373F" w:rsidRDefault="003D373F" w:rsidP="000F3488">
            <w:r>
              <w:t>Propagation condition</w:t>
            </w:r>
          </w:p>
        </w:tc>
        <w:tc>
          <w:tcPr>
            <w:tcW w:w="6234" w:type="dxa"/>
            <w:gridSpan w:val="2"/>
          </w:tcPr>
          <w:p w14:paraId="7830655A" w14:textId="10D677AC" w:rsidR="003D373F" w:rsidRDefault="003D373F" w:rsidP="000F3488">
            <w:pPr>
              <w:jc w:val="center"/>
            </w:pPr>
            <w:r>
              <w:t>TDLA30-10</w:t>
            </w:r>
          </w:p>
        </w:tc>
      </w:tr>
    </w:tbl>
    <w:p w14:paraId="545C7298" w14:textId="77777777" w:rsidR="003D373F" w:rsidRDefault="003D373F" w:rsidP="003D373F">
      <w:pPr>
        <w:rPr>
          <w:b/>
          <w:bCs/>
          <w:u w:val="single"/>
        </w:rPr>
      </w:pPr>
    </w:p>
    <w:p w14:paraId="79A5262E" w14:textId="0F2E2A19" w:rsidR="003D373F" w:rsidRDefault="003D373F" w:rsidP="003D373F">
      <w:pPr>
        <w:rPr>
          <w:b/>
          <w:bCs/>
          <w:u w:val="single"/>
        </w:rPr>
      </w:pPr>
      <w:r>
        <w:rPr>
          <w:b/>
          <w:bCs/>
          <w:u w:val="single"/>
        </w:rPr>
        <w:t xml:space="preserve">Test case </w:t>
      </w:r>
      <w:r w:rsidR="002D1F87">
        <w:rPr>
          <w:b/>
          <w:bCs/>
          <w:u w:val="single"/>
        </w:rPr>
        <w:t>5</w:t>
      </w:r>
      <w:r>
        <w:rPr>
          <w:b/>
          <w:bCs/>
          <w:u w:val="single"/>
        </w:rPr>
        <w:t>:</w:t>
      </w:r>
    </w:p>
    <w:tbl>
      <w:tblPr>
        <w:tblStyle w:val="TableGrid"/>
        <w:tblW w:w="0" w:type="auto"/>
        <w:tblLook w:val="04A0" w:firstRow="1" w:lastRow="0" w:firstColumn="1" w:lastColumn="0" w:noHBand="0" w:noVBand="1"/>
      </w:tblPr>
      <w:tblGrid>
        <w:gridCol w:w="3116"/>
        <w:gridCol w:w="3117"/>
        <w:gridCol w:w="3117"/>
      </w:tblGrid>
      <w:tr w:rsidR="003D373F" w14:paraId="0855EA86" w14:textId="77777777" w:rsidTr="000F3488">
        <w:tc>
          <w:tcPr>
            <w:tcW w:w="3116" w:type="dxa"/>
          </w:tcPr>
          <w:p w14:paraId="4FB6A14E" w14:textId="77777777" w:rsidR="003D373F" w:rsidRDefault="003D373F" w:rsidP="000F3488">
            <w:r>
              <w:t>Parameter</w:t>
            </w:r>
          </w:p>
        </w:tc>
        <w:tc>
          <w:tcPr>
            <w:tcW w:w="3117" w:type="dxa"/>
          </w:tcPr>
          <w:p w14:paraId="2C570B13" w14:textId="77777777" w:rsidR="003D373F" w:rsidRDefault="003D373F" w:rsidP="000F3488">
            <w:r>
              <w:t>Target UE</w:t>
            </w:r>
          </w:p>
        </w:tc>
        <w:tc>
          <w:tcPr>
            <w:tcW w:w="3117" w:type="dxa"/>
          </w:tcPr>
          <w:p w14:paraId="2250944C" w14:textId="77777777" w:rsidR="003D373F" w:rsidRDefault="003D373F" w:rsidP="000F3488">
            <w:r>
              <w:t>Interference UE</w:t>
            </w:r>
          </w:p>
        </w:tc>
      </w:tr>
      <w:tr w:rsidR="003D373F" w14:paraId="4CBF53AC" w14:textId="77777777" w:rsidTr="000F3488">
        <w:tc>
          <w:tcPr>
            <w:tcW w:w="3116" w:type="dxa"/>
          </w:tcPr>
          <w:p w14:paraId="6312D205" w14:textId="77777777" w:rsidR="003D373F" w:rsidRDefault="003D373F" w:rsidP="000F3488">
            <w:r>
              <w:t>Modulation</w:t>
            </w:r>
          </w:p>
        </w:tc>
        <w:tc>
          <w:tcPr>
            <w:tcW w:w="3117" w:type="dxa"/>
          </w:tcPr>
          <w:p w14:paraId="6410049F" w14:textId="7C79BF82" w:rsidR="003D373F" w:rsidRDefault="003D373F" w:rsidP="000F3488">
            <w:r>
              <w:t>16QAM</w:t>
            </w:r>
            <w:r w:rsidR="00F56615">
              <w:t xml:space="preserve"> (MCS13)</w:t>
            </w:r>
          </w:p>
        </w:tc>
        <w:tc>
          <w:tcPr>
            <w:tcW w:w="3117" w:type="dxa"/>
          </w:tcPr>
          <w:p w14:paraId="558E3CCC" w14:textId="77777777" w:rsidR="003D373F" w:rsidRDefault="003D373F" w:rsidP="000F3488">
            <w:r>
              <w:t>Random 16QAM symbols</w:t>
            </w:r>
          </w:p>
        </w:tc>
      </w:tr>
      <w:tr w:rsidR="003D373F" w14:paraId="7F34165E" w14:textId="77777777" w:rsidTr="000F3488">
        <w:tc>
          <w:tcPr>
            <w:tcW w:w="3116" w:type="dxa"/>
          </w:tcPr>
          <w:p w14:paraId="62F9C719" w14:textId="77777777" w:rsidR="003D373F" w:rsidRDefault="003D373F" w:rsidP="000F3488">
            <w:r>
              <w:t>Antenna configuration</w:t>
            </w:r>
          </w:p>
        </w:tc>
        <w:tc>
          <w:tcPr>
            <w:tcW w:w="6234" w:type="dxa"/>
            <w:gridSpan w:val="2"/>
          </w:tcPr>
          <w:p w14:paraId="2357ED37" w14:textId="3CCAB2E0" w:rsidR="003D373F" w:rsidRDefault="00790901" w:rsidP="000F3488">
            <w:pPr>
              <w:jc w:val="center"/>
            </w:pPr>
            <w:r>
              <w:t xml:space="preserve">4x4 </w:t>
            </w:r>
            <w:r w:rsidR="003D373F">
              <w:t>low</w:t>
            </w:r>
          </w:p>
        </w:tc>
      </w:tr>
    </w:tbl>
    <w:p w14:paraId="0C4B079E" w14:textId="77777777" w:rsidR="003D373F" w:rsidRDefault="003D373F" w:rsidP="003D373F">
      <w:pPr>
        <w:rPr>
          <w:b/>
          <w:bCs/>
          <w:u w:val="single"/>
        </w:rPr>
      </w:pPr>
    </w:p>
    <w:tbl>
      <w:tblPr>
        <w:tblStyle w:val="TableGrid"/>
        <w:tblW w:w="0" w:type="auto"/>
        <w:tblLook w:val="04A0" w:firstRow="1" w:lastRow="0" w:firstColumn="1" w:lastColumn="0" w:noHBand="0" w:noVBand="1"/>
      </w:tblPr>
      <w:tblGrid>
        <w:gridCol w:w="2337"/>
        <w:gridCol w:w="2337"/>
        <w:gridCol w:w="2338"/>
        <w:gridCol w:w="2338"/>
      </w:tblGrid>
      <w:tr w:rsidR="003D373F" w14:paraId="03B44DC1" w14:textId="77777777" w:rsidTr="000F3488">
        <w:tc>
          <w:tcPr>
            <w:tcW w:w="2337" w:type="dxa"/>
          </w:tcPr>
          <w:p w14:paraId="356FE86E" w14:textId="77777777" w:rsidR="003D373F" w:rsidRPr="00C912D8" w:rsidRDefault="003D373F" w:rsidP="000F3488">
            <w:pPr>
              <w:rPr>
                <w:u w:val="single"/>
              </w:rPr>
            </w:pPr>
          </w:p>
        </w:tc>
        <w:tc>
          <w:tcPr>
            <w:tcW w:w="2337" w:type="dxa"/>
          </w:tcPr>
          <w:p w14:paraId="213487FF" w14:textId="77777777" w:rsidR="003D373F" w:rsidRPr="00C912D8" w:rsidRDefault="003D373F" w:rsidP="000F3488">
            <w:r w:rsidRPr="00C912D8">
              <w:t>MMSE-IRC</w:t>
            </w:r>
          </w:p>
        </w:tc>
        <w:tc>
          <w:tcPr>
            <w:tcW w:w="2338" w:type="dxa"/>
          </w:tcPr>
          <w:p w14:paraId="775218C6" w14:textId="77777777" w:rsidR="003D373F" w:rsidRPr="00C912D8" w:rsidRDefault="003D373F" w:rsidP="000F3488">
            <w:r w:rsidRPr="00C912D8">
              <w:t>E-MMSE-IRC</w:t>
            </w:r>
          </w:p>
        </w:tc>
        <w:tc>
          <w:tcPr>
            <w:tcW w:w="2338" w:type="dxa"/>
          </w:tcPr>
          <w:p w14:paraId="238D6DA6" w14:textId="77777777" w:rsidR="003D373F" w:rsidRPr="00C912D8" w:rsidRDefault="003D373F" w:rsidP="000F3488">
            <w:r w:rsidRPr="00C912D8">
              <w:t>R-ML</w:t>
            </w:r>
          </w:p>
        </w:tc>
      </w:tr>
      <w:tr w:rsidR="003D373F" w14:paraId="43BF48FF" w14:textId="77777777" w:rsidTr="000F3488">
        <w:tc>
          <w:tcPr>
            <w:tcW w:w="2337" w:type="dxa"/>
          </w:tcPr>
          <w:p w14:paraId="37178D6D" w14:textId="77777777" w:rsidR="003D373F" w:rsidRPr="00C912D8" w:rsidRDefault="003D373F" w:rsidP="000F3488">
            <w:r w:rsidRPr="00C912D8">
              <w:t>SNR @70% max Tput</w:t>
            </w:r>
          </w:p>
        </w:tc>
        <w:tc>
          <w:tcPr>
            <w:tcW w:w="2337" w:type="dxa"/>
          </w:tcPr>
          <w:p w14:paraId="1D995DCD" w14:textId="77777777" w:rsidR="003D373F" w:rsidRPr="00C912D8" w:rsidRDefault="003D373F" w:rsidP="000F3488">
            <w:pPr>
              <w:rPr>
                <w:u w:val="single"/>
              </w:rPr>
            </w:pPr>
          </w:p>
        </w:tc>
        <w:tc>
          <w:tcPr>
            <w:tcW w:w="2338" w:type="dxa"/>
          </w:tcPr>
          <w:p w14:paraId="1FB034BA" w14:textId="77777777" w:rsidR="003D373F" w:rsidRPr="00C912D8" w:rsidRDefault="003D373F" w:rsidP="000F3488">
            <w:pPr>
              <w:rPr>
                <w:u w:val="single"/>
              </w:rPr>
            </w:pPr>
          </w:p>
        </w:tc>
        <w:tc>
          <w:tcPr>
            <w:tcW w:w="2338" w:type="dxa"/>
          </w:tcPr>
          <w:p w14:paraId="45E38056" w14:textId="77777777" w:rsidR="003D373F" w:rsidRPr="00C912D8" w:rsidRDefault="003D373F" w:rsidP="000F3488">
            <w:pPr>
              <w:rPr>
                <w:u w:val="single"/>
              </w:rPr>
            </w:pPr>
          </w:p>
        </w:tc>
      </w:tr>
    </w:tbl>
    <w:p w14:paraId="1C602BBE" w14:textId="77777777" w:rsidR="003D373F" w:rsidRDefault="003D373F" w:rsidP="003D373F">
      <w:pPr>
        <w:rPr>
          <w:b/>
          <w:bCs/>
          <w:u w:val="single"/>
        </w:rPr>
      </w:pPr>
    </w:p>
    <w:p w14:paraId="307AC7FB" w14:textId="1BB30068" w:rsidR="003D373F" w:rsidRDefault="003D373F" w:rsidP="003D373F">
      <w:pPr>
        <w:rPr>
          <w:b/>
          <w:bCs/>
          <w:u w:val="single"/>
        </w:rPr>
      </w:pPr>
      <w:r>
        <w:rPr>
          <w:b/>
          <w:bCs/>
          <w:u w:val="single"/>
        </w:rPr>
        <w:t xml:space="preserve">Test case </w:t>
      </w:r>
      <w:r w:rsidR="002D1F87">
        <w:rPr>
          <w:b/>
          <w:bCs/>
          <w:u w:val="single"/>
        </w:rPr>
        <w:t>6</w:t>
      </w:r>
      <w:r>
        <w:rPr>
          <w:b/>
          <w:bCs/>
          <w:u w:val="single"/>
        </w:rPr>
        <w:t>:</w:t>
      </w:r>
    </w:p>
    <w:tbl>
      <w:tblPr>
        <w:tblStyle w:val="TableGrid"/>
        <w:tblW w:w="0" w:type="auto"/>
        <w:tblLook w:val="04A0" w:firstRow="1" w:lastRow="0" w:firstColumn="1" w:lastColumn="0" w:noHBand="0" w:noVBand="1"/>
      </w:tblPr>
      <w:tblGrid>
        <w:gridCol w:w="3116"/>
        <w:gridCol w:w="3117"/>
        <w:gridCol w:w="3117"/>
      </w:tblGrid>
      <w:tr w:rsidR="003D373F" w14:paraId="14F32799" w14:textId="77777777" w:rsidTr="000F3488">
        <w:tc>
          <w:tcPr>
            <w:tcW w:w="3116" w:type="dxa"/>
          </w:tcPr>
          <w:p w14:paraId="7156A53F" w14:textId="77777777" w:rsidR="003D373F" w:rsidRDefault="003D373F" w:rsidP="000F3488">
            <w:r>
              <w:t>Parameter</w:t>
            </w:r>
          </w:p>
        </w:tc>
        <w:tc>
          <w:tcPr>
            <w:tcW w:w="3117" w:type="dxa"/>
          </w:tcPr>
          <w:p w14:paraId="240E6384" w14:textId="77777777" w:rsidR="003D373F" w:rsidRDefault="003D373F" w:rsidP="000F3488">
            <w:r>
              <w:t>Target UE</w:t>
            </w:r>
          </w:p>
        </w:tc>
        <w:tc>
          <w:tcPr>
            <w:tcW w:w="3117" w:type="dxa"/>
          </w:tcPr>
          <w:p w14:paraId="570C7BB8" w14:textId="77777777" w:rsidR="003D373F" w:rsidRDefault="003D373F" w:rsidP="000F3488">
            <w:r>
              <w:t>Interference UE</w:t>
            </w:r>
          </w:p>
        </w:tc>
      </w:tr>
      <w:tr w:rsidR="003D373F" w14:paraId="5E37153D" w14:textId="77777777" w:rsidTr="000F3488">
        <w:tc>
          <w:tcPr>
            <w:tcW w:w="3116" w:type="dxa"/>
          </w:tcPr>
          <w:p w14:paraId="4F42E5AF" w14:textId="77777777" w:rsidR="003D373F" w:rsidRDefault="003D373F" w:rsidP="000F3488">
            <w:r>
              <w:t>Modulation</w:t>
            </w:r>
          </w:p>
        </w:tc>
        <w:tc>
          <w:tcPr>
            <w:tcW w:w="3117" w:type="dxa"/>
          </w:tcPr>
          <w:p w14:paraId="547240E4" w14:textId="383482EA" w:rsidR="003D373F" w:rsidRDefault="003D373F" w:rsidP="000F3488">
            <w:r>
              <w:t>16QAM</w:t>
            </w:r>
            <w:r w:rsidR="00F56615">
              <w:t xml:space="preserve"> (MCS13)</w:t>
            </w:r>
          </w:p>
        </w:tc>
        <w:tc>
          <w:tcPr>
            <w:tcW w:w="3117" w:type="dxa"/>
          </w:tcPr>
          <w:p w14:paraId="3E304E42" w14:textId="77777777" w:rsidR="003D373F" w:rsidRDefault="003D373F" w:rsidP="000F3488">
            <w:r>
              <w:t>Random 16QAM symbols</w:t>
            </w:r>
          </w:p>
        </w:tc>
      </w:tr>
      <w:tr w:rsidR="003D373F" w14:paraId="14A8DA8A" w14:textId="77777777" w:rsidTr="000F3488">
        <w:tc>
          <w:tcPr>
            <w:tcW w:w="3116" w:type="dxa"/>
          </w:tcPr>
          <w:p w14:paraId="0236A825" w14:textId="77777777" w:rsidR="003D373F" w:rsidRDefault="003D373F" w:rsidP="000F3488">
            <w:r>
              <w:t>Antenna configuration</w:t>
            </w:r>
          </w:p>
        </w:tc>
        <w:tc>
          <w:tcPr>
            <w:tcW w:w="6234" w:type="dxa"/>
            <w:gridSpan w:val="2"/>
          </w:tcPr>
          <w:p w14:paraId="05DD44E6" w14:textId="3AE92454" w:rsidR="003D373F" w:rsidRDefault="00790901" w:rsidP="000F3488">
            <w:pPr>
              <w:jc w:val="center"/>
            </w:pPr>
            <w:r>
              <w:t xml:space="preserve">4x4 </w:t>
            </w:r>
            <w:r w:rsidR="003E2E18" w:rsidRPr="009D07DF">
              <w:t>medium (See TS38.101-4 B.2.3.1.2)</w:t>
            </w:r>
          </w:p>
        </w:tc>
      </w:tr>
    </w:tbl>
    <w:p w14:paraId="2CD4A655" w14:textId="77777777" w:rsidR="003D373F" w:rsidRDefault="003D373F" w:rsidP="003D373F">
      <w:pPr>
        <w:rPr>
          <w:b/>
          <w:bCs/>
          <w:u w:val="single"/>
        </w:rPr>
      </w:pPr>
    </w:p>
    <w:tbl>
      <w:tblPr>
        <w:tblStyle w:val="TableGrid"/>
        <w:tblW w:w="0" w:type="auto"/>
        <w:tblLook w:val="04A0" w:firstRow="1" w:lastRow="0" w:firstColumn="1" w:lastColumn="0" w:noHBand="0" w:noVBand="1"/>
      </w:tblPr>
      <w:tblGrid>
        <w:gridCol w:w="2337"/>
        <w:gridCol w:w="2337"/>
        <w:gridCol w:w="2338"/>
        <w:gridCol w:w="2338"/>
      </w:tblGrid>
      <w:tr w:rsidR="003D373F" w14:paraId="0D5F0A8B" w14:textId="77777777" w:rsidTr="000F3488">
        <w:tc>
          <w:tcPr>
            <w:tcW w:w="2337" w:type="dxa"/>
          </w:tcPr>
          <w:p w14:paraId="74FDDD09" w14:textId="77777777" w:rsidR="003D373F" w:rsidRPr="00C912D8" w:rsidRDefault="003D373F" w:rsidP="000F3488">
            <w:pPr>
              <w:rPr>
                <w:u w:val="single"/>
              </w:rPr>
            </w:pPr>
          </w:p>
        </w:tc>
        <w:tc>
          <w:tcPr>
            <w:tcW w:w="2337" w:type="dxa"/>
          </w:tcPr>
          <w:p w14:paraId="4A1595C5" w14:textId="77777777" w:rsidR="003D373F" w:rsidRPr="00C912D8" w:rsidRDefault="003D373F" w:rsidP="000F3488">
            <w:r w:rsidRPr="00C912D8">
              <w:t>MMSE-IRC</w:t>
            </w:r>
          </w:p>
        </w:tc>
        <w:tc>
          <w:tcPr>
            <w:tcW w:w="2338" w:type="dxa"/>
          </w:tcPr>
          <w:p w14:paraId="391F9396" w14:textId="77777777" w:rsidR="003D373F" w:rsidRPr="00C912D8" w:rsidRDefault="003D373F" w:rsidP="000F3488">
            <w:r w:rsidRPr="00C912D8">
              <w:t>E-MMSE-IRC</w:t>
            </w:r>
          </w:p>
        </w:tc>
        <w:tc>
          <w:tcPr>
            <w:tcW w:w="2338" w:type="dxa"/>
          </w:tcPr>
          <w:p w14:paraId="0B6DC659" w14:textId="77777777" w:rsidR="003D373F" w:rsidRPr="00C912D8" w:rsidRDefault="003D373F" w:rsidP="000F3488">
            <w:r w:rsidRPr="00C912D8">
              <w:t>R-ML</w:t>
            </w:r>
          </w:p>
        </w:tc>
      </w:tr>
      <w:tr w:rsidR="003D373F" w14:paraId="2DD2BA54" w14:textId="77777777" w:rsidTr="000F3488">
        <w:tc>
          <w:tcPr>
            <w:tcW w:w="2337" w:type="dxa"/>
          </w:tcPr>
          <w:p w14:paraId="1224318B" w14:textId="77777777" w:rsidR="003D373F" w:rsidRPr="00C912D8" w:rsidRDefault="003D373F" w:rsidP="000F3488">
            <w:r w:rsidRPr="00C912D8">
              <w:t>SNR @70% max Tput</w:t>
            </w:r>
          </w:p>
        </w:tc>
        <w:tc>
          <w:tcPr>
            <w:tcW w:w="2337" w:type="dxa"/>
          </w:tcPr>
          <w:p w14:paraId="118D5A12" w14:textId="77777777" w:rsidR="003D373F" w:rsidRPr="00C912D8" w:rsidRDefault="003D373F" w:rsidP="000F3488">
            <w:pPr>
              <w:rPr>
                <w:u w:val="single"/>
              </w:rPr>
            </w:pPr>
          </w:p>
        </w:tc>
        <w:tc>
          <w:tcPr>
            <w:tcW w:w="2338" w:type="dxa"/>
          </w:tcPr>
          <w:p w14:paraId="76C51D55" w14:textId="77777777" w:rsidR="003D373F" w:rsidRPr="00C912D8" w:rsidRDefault="003D373F" w:rsidP="000F3488">
            <w:pPr>
              <w:rPr>
                <w:u w:val="single"/>
              </w:rPr>
            </w:pPr>
          </w:p>
        </w:tc>
        <w:tc>
          <w:tcPr>
            <w:tcW w:w="2338" w:type="dxa"/>
          </w:tcPr>
          <w:p w14:paraId="030339F2" w14:textId="77777777" w:rsidR="003D373F" w:rsidRPr="00C912D8" w:rsidRDefault="003D373F" w:rsidP="000F3488">
            <w:pPr>
              <w:rPr>
                <w:u w:val="single"/>
              </w:rPr>
            </w:pPr>
          </w:p>
        </w:tc>
      </w:tr>
    </w:tbl>
    <w:p w14:paraId="0842F1F4" w14:textId="77777777" w:rsidR="003D373F" w:rsidRDefault="003D373F" w:rsidP="003D373F">
      <w:pPr>
        <w:rPr>
          <w:b/>
          <w:bCs/>
          <w:u w:val="single"/>
        </w:rPr>
      </w:pPr>
    </w:p>
    <w:p w14:paraId="0B48C20F" w14:textId="3B687084" w:rsidR="003D373F" w:rsidRDefault="003D373F" w:rsidP="003D373F">
      <w:pPr>
        <w:rPr>
          <w:b/>
          <w:bCs/>
          <w:u w:val="single"/>
        </w:rPr>
      </w:pPr>
      <w:r>
        <w:rPr>
          <w:b/>
          <w:bCs/>
          <w:u w:val="single"/>
        </w:rPr>
        <w:t xml:space="preserve">Test case </w:t>
      </w:r>
      <w:r w:rsidR="002D1F87">
        <w:rPr>
          <w:b/>
          <w:bCs/>
          <w:u w:val="single"/>
        </w:rPr>
        <w:t>7</w:t>
      </w:r>
      <w:r>
        <w:rPr>
          <w:b/>
          <w:bCs/>
          <w:u w:val="single"/>
        </w:rPr>
        <w:t>:</w:t>
      </w:r>
    </w:p>
    <w:tbl>
      <w:tblPr>
        <w:tblStyle w:val="TableGrid"/>
        <w:tblW w:w="0" w:type="auto"/>
        <w:tblLook w:val="04A0" w:firstRow="1" w:lastRow="0" w:firstColumn="1" w:lastColumn="0" w:noHBand="0" w:noVBand="1"/>
      </w:tblPr>
      <w:tblGrid>
        <w:gridCol w:w="3116"/>
        <w:gridCol w:w="3117"/>
        <w:gridCol w:w="3117"/>
      </w:tblGrid>
      <w:tr w:rsidR="003D373F" w14:paraId="71610CA2" w14:textId="77777777" w:rsidTr="000F3488">
        <w:tc>
          <w:tcPr>
            <w:tcW w:w="3116" w:type="dxa"/>
          </w:tcPr>
          <w:p w14:paraId="01497792" w14:textId="77777777" w:rsidR="003D373F" w:rsidRDefault="003D373F" w:rsidP="000F3488">
            <w:r>
              <w:t>Parameter</w:t>
            </w:r>
          </w:p>
        </w:tc>
        <w:tc>
          <w:tcPr>
            <w:tcW w:w="3117" w:type="dxa"/>
          </w:tcPr>
          <w:p w14:paraId="7A7CBF67" w14:textId="77777777" w:rsidR="003D373F" w:rsidRDefault="003D373F" w:rsidP="000F3488">
            <w:r>
              <w:t>Target UE</w:t>
            </w:r>
          </w:p>
        </w:tc>
        <w:tc>
          <w:tcPr>
            <w:tcW w:w="3117" w:type="dxa"/>
          </w:tcPr>
          <w:p w14:paraId="1EC7C86F" w14:textId="77777777" w:rsidR="003D373F" w:rsidRDefault="003D373F" w:rsidP="000F3488">
            <w:r>
              <w:t>Interference UE</w:t>
            </w:r>
          </w:p>
        </w:tc>
      </w:tr>
      <w:tr w:rsidR="003D373F" w14:paraId="2F279120" w14:textId="77777777" w:rsidTr="000F3488">
        <w:tc>
          <w:tcPr>
            <w:tcW w:w="3116" w:type="dxa"/>
          </w:tcPr>
          <w:p w14:paraId="332E998A" w14:textId="77777777" w:rsidR="003D373F" w:rsidRDefault="003D373F" w:rsidP="000F3488">
            <w:r>
              <w:t>Modulation</w:t>
            </w:r>
          </w:p>
        </w:tc>
        <w:tc>
          <w:tcPr>
            <w:tcW w:w="3117" w:type="dxa"/>
          </w:tcPr>
          <w:p w14:paraId="1DC5122F" w14:textId="77777777" w:rsidR="003D373F" w:rsidRDefault="003D373F" w:rsidP="000F3488">
            <w:r>
              <w:t>QPSK (MCS4)</w:t>
            </w:r>
          </w:p>
        </w:tc>
        <w:tc>
          <w:tcPr>
            <w:tcW w:w="3117" w:type="dxa"/>
          </w:tcPr>
          <w:p w14:paraId="2C5760C1" w14:textId="77777777" w:rsidR="003D373F" w:rsidRDefault="003D373F" w:rsidP="000F3488">
            <w:r>
              <w:t>Random 16QAM symbols</w:t>
            </w:r>
          </w:p>
        </w:tc>
      </w:tr>
      <w:tr w:rsidR="003D373F" w14:paraId="5ED700FF" w14:textId="77777777" w:rsidTr="000F3488">
        <w:tc>
          <w:tcPr>
            <w:tcW w:w="3116" w:type="dxa"/>
          </w:tcPr>
          <w:p w14:paraId="1BF73745" w14:textId="77777777" w:rsidR="003D373F" w:rsidRDefault="003D373F" w:rsidP="000F3488">
            <w:r>
              <w:t>Antenna configuration</w:t>
            </w:r>
          </w:p>
        </w:tc>
        <w:tc>
          <w:tcPr>
            <w:tcW w:w="6234" w:type="dxa"/>
            <w:gridSpan w:val="2"/>
          </w:tcPr>
          <w:p w14:paraId="760FFFD8" w14:textId="628D367B" w:rsidR="003D373F" w:rsidRDefault="00790901" w:rsidP="000F3488">
            <w:pPr>
              <w:jc w:val="center"/>
            </w:pPr>
            <w:r>
              <w:t xml:space="preserve">4x4 </w:t>
            </w:r>
            <w:r w:rsidR="003E2E18" w:rsidRPr="009D07DF">
              <w:t>medium (See TS38.101-4 B.2.3.1.2)</w:t>
            </w:r>
          </w:p>
        </w:tc>
      </w:tr>
    </w:tbl>
    <w:p w14:paraId="794E1678" w14:textId="77777777" w:rsidR="003D373F" w:rsidRDefault="003D373F" w:rsidP="003D373F">
      <w:pPr>
        <w:rPr>
          <w:b/>
          <w:bCs/>
          <w:u w:val="single"/>
        </w:rPr>
      </w:pPr>
    </w:p>
    <w:tbl>
      <w:tblPr>
        <w:tblStyle w:val="TableGrid"/>
        <w:tblW w:w="0" w:type="auto"/>
        <w:tblLook w:val="04A0" w:firstRow="1" w:lastRow="0" w:firstColumn="1" w:lastColumn="0" w:noHBand="0" w:noVBand="1"/>
      </w:tblPr>
      <w:tblGrid>
        <w:gridCol w:w="2337"/>
        <w:gridCol w:w="2337"/>
        <w:gridCol w:w="2338"/>
        <w:gridCol w:w="2338"/>
      </w:tblGrid>
      <w:tr w:rsidR="003D373F" w14:paraId="523456DF" w14:textId="77777777" w:rsidTr="000F3488">
        <w:tc>
          <w:tcPr>
            <w:tcW w:w="2337" w:type="dxa"/>
          </w:tcPr>
          <w:p w14:paraId="43C0DFA5" w14:textId="77777777" w:rsidR="003D373F" w:rsidRPr="00C912D8" w:rsidRDefault="003D373F" w:rsidP="000F3488">
            <w:pPr>
              <w:rPr>
                <w:u w:val="single"/>
              </w:rPr>
            </w:pPr>
          </w:p>
        </w:tc>
        <w:tc>
          <w:tcPr>
            <w:tcW w:w="2337" w:type="dxa"/>
          </w:tcPr>
          <w:p w14:paraId="5950A611" w14:textId="77777777" w:rsidR="003D373F" w:rsidRPr="00C912D8" w:rsidRDefault="003D373F" w:rsidP="000F3488">
            <w:r w:rsidRPr="00C912D8">
              <w:t>MMSE-IRC</w:t>
            </w:r>
          </w:p>
        </w:tc>
        <w:tc>
          <w:tcPr>
            <w:tcW w:w="2338" w:type="dxa"/>
          </w:tcPr>
          <w:p w14:paraId="05FFADF3" w14:textId="77777777" w:rsidR="003D373F" w:rsidRPr="00C912D8" w:rsidRDefault="003D373F" w:rsidP="000F3488">
            <w:r w:rsidRPr="00C912D8">
              <w:t>E-MMSE-IRC</w:t>
            </w:r>
          </w:p>
        </w:tc>
        <w:tc>
          <w:tcPr>
            <w:tcW w:w="2338" w:type="dxa"/>
          </w:tcPr>
          <w:p w14:paraId="3CC0F99A" w14:textId="77777777" w:rsidR="003D373F" w:rsidRPr="00C912D8" w:rsidRDefault="003D373F" w:rsidP="000F3488">
            <w:r w:rsidRPr="00C912D8">
              <w:t>R-ML</w:t>
            </w:r>
          </w:p>
        </w:tc>
      </w:tr>
      <w:tr w:rsidR="003D373F" w14:paraId="268176F7" w14:textId="77777777" w:rsidTr="000F3488">
        <w:tc>
          <w:tcPr>
            <w:tcW w:w="2337" w:type="dxa"/>
          </w:tcPr>
          <w:p w14:paraId="3CF57F41" w14:textId="77777777" w:rsidR="003D373F" w:rsidRPr="00C912D8" w:rsidRDefault="003D373F" w:rsidP="000F3488">
            <w:r w:rsidRPr="00C912D8">
              <w:t>SNR @70% max Tput</w:t>
            </w:r>
          </w:p>
        </w:tc>
        <w:tc>
          <w:tcPr>
            <w:tcW w:w="2337" w:type="dxa"/>
          </w:tcPr>
          <w:p w14:paraId="311FBD13" w14:textId="77777777" w:rsidR="003D373F" w:rsidRPr="00C912D8" w:rsidRDefault="003D373F" w:rsidP="000F3488">
            <w:pPr>
              <w:rPr>
                <w:u w:val="single"/>
              </w:rPr>
            </w:pPr>
          </w:p>
        </w:tc>
        <w:tc>
          <w:tcPr>
            <w:tcW w:w="2338" w:type="dxa"/>
          </w:tcPr>
          <w:p w14:paraId="29A5614A" w14:textId="77777777" w:rsidR="003D373F" w:rsidRPr="00C912D8" w:rsidRDefault="003D373F" w:rsidP="000F3488">
            <w:pPr>
              <w:rPr>
                <w:u w:val="single"/>
              </w:rPr>
            </w:pPr>
          </w:p>
        </w:tc>
        <w:tc>
          <w:tcPr>
            <w:tcW w:w="2338" w:type="dxa"/>
          </w:tcPr>
          <w:p w14:paraId="48921020" w14:textId="77777777" w:rsidR="003D373F" w:rsidRPr="00C912D8" w:rsidRDefault="003D373F" w:rsidP="000F3488">
            <w:pPr>
              <w:rPr>
                <w:u w:val="single"/>
              </w:rPr>
            </w:pPr>
          </w:p>
        </w:tc>
      </w:tr>
    </w:tbl>
    <w:p w14:paraId="4FBDA551" w14:textId="77777777" w:rsidR="003D373F" w:rsidRDefault="003D373F" w:rsidP="003D373F">
      <w:pPr>
        <w:rPr>
          <w:b/>
          <w:bCs/>
          <w:u w:val="single"/>
        </w:rPr>
      </w:pPr>
    </w:p>
    <w:p w14:paraId="397BE81F" w14:textId="05947E97" w:rsidR="003D373F" w:rsidRDefault="003D373F" w:rsidP="003D373F">
      <w:pPr>
        <w:rPr>
          <w:b/>
          <w:bCs/>
          <w:u w:val="single"/>
        </w:rPr>
      </w:pPr>
      <w:r>
        <w:rPr>
          <w:b/>
          <w:bCs/>
          <w:u w:val="single"/>
        </w:rPr>
        <w:t xml:space="preserve">Test case </w:t>
      </w:r>
      <w:r w:rsidR="002D1F87">
        <w:rPr>
          <w:b/>
          <w:bCs/>
          <w:u w:val="single"/>
        </w:rPr>
        <w:t>8</w:t>
      </w:r>
      <w:r>
        <w:rPr>
          <w:b/>
          <w:bCs/>
          <w:u w:val="single"/>
        </w:rPr>
        <w:t>:</w:t>
      </w:r>
    </w:p>
    <w:tbl>
      <w:tblPr>
        <w:tblStyle w:val="TableGrid"/>
        <w:tblW w:w="0" w:type="auto"/>
        <w:tblLook w:val="04A0" w:firstRow="1" w:lastRow="0" w:firstColumn="1" w:lastColumn="0" w:noHBand="0" w:noVBand="1"/>
      </w:tblPr>
      <w:tblGrid>
        <w:gridCol w:w="3116"/>
        <w:gridCol w:w="3117"/>
        <w:gridCol w:w="3117"/>
      </w:tblGrid>
      <w:tr w:rsidR="003D373F" w14:paraId="165A33F5" w14:textId="77777777" w:rsidTr="000F3488">
        <w:tc>
          <w:tcPr>
            <w:tcW w:w="3116" w:type="dxa"/>
          </w:tcPr>
          <w:p w14:paraId="6184C2FA" w14:textId="77777777" w:rsidR="003D373F" w:rsidRDefault="003D373F" w:rsidP="000F3488">
            <w:r>
              <w:t>Parameter</w:t>
            </w:r>
          </w:p>
        </w:tc>
        <w:tc>
          <w:tcPr>
            <w:tcW w:w="3117" w:type="dxa"/>
          </w:tcPr>
          <w:p w14:paraId="3D38E93B" w14:textId="77777777" w:rsidR="003D373F" w:rsidRDefault="003D373F" w:rsidP="000F3488">
            <w:r>
              <w:t>Target UE</w:t>
            </w:r>
          </w:p>
        </w:tc>
        <w:tc>
          <w:tcPr>
            <w:tcW w:w="3117" w:type="dxa"/>
          </w:tcPr>
          <w:p w14:paraId="4B58524D" w14:textId="77777777" w:rsidR="003D373F" w:rsidRDefault="003D373F" w:rsidP="000F3488">
            <w:r>
              <w:t>Interference UE</w:t>
            </w:r>
          </w:p>
        </w:tc>
      </w:tr>
      <w:tr w:rsidR="003D373F" w14:paraId="69E761C4" w14:textId="77777777" w:rsidTr="000F3488">
        <w:tc>
          <w:tcPr>
            <w:tcW w:w="3116" w:type="dxa"/>
          </w:tcPr>
          <w:p w14:paraId="1D880BA2" w14:textId="77777777" w:rsidR="003D373F" w:rsidRDefault="003D373F" w:rsidP="000F3488">
            <w:r>
              <w:t>Modulation</w:t>
            </w:r>
          </w:p>
        </w:tc>
        <w:tc>
          <w:tcPr>
            <w:tcW w:w="3117" w:type="dxa"/>
          </w:tcPr>
          <w:p w14:paraId="07330039" w14:textId="77777777" w:rsidR="003D373F" w:rsidRDefault="003D373F" w:rsidP="000F3488">
            <w:r>
              <w:t>QPSK (MCS4)</w:t>
            </w:r>
          </w:p>
        </w:tc>
        <w:tc>
          <w:tcPr>
            <w:tcW w:w="3117" w:type="dxa"/>
          </w:tcPr>
          <w:p w14:paraId="4A9C514A" w14:textId="77777777" w:rsidR="003D373F" w:rsidRDefault="003D373F" w:rsidP="000F3488">
            <w:r>
              <w:t>Random 16QAM symbols</w:t>
            </w:r>
          </w:p>
        </w:tc>
      </w:tr>
      <w:tr w:rsidR="003D373F" w14:paraId="467E833D" w14:textId="77777777" w:rsidTr="000F3488">
        <w:tc>
          <w:tcPr>
            <w:tcW w:w="3116" w:type="dxa"/>
          </w:tcPr>
          <w:p w14:paraId="6C9E8CE5" w14:textId="77777777" w:rsidR="003D373F" w:rsidRDefault="003D373F" w:rsidP="000F3488">
            <w:r>
              <w:t>Antenna configuration</w:t>
            </w:r>
          </w:p>
        </w:tc>
        <w:tc>
          <w:tcPr>
            <w:tcW w:w="6234" w:type="dxa"/>
            <w:gridSpan w:val="2"/>
          </w:tcPr>
          <w:p w14:paraId="19900E3A" w14:textId="5F95249D" w:rsidR="003D373F" w:rsidRDefault="00762B9D" w:rsidP="000F3488">
            <w:pPr>
              <w:jc w:val="center"/>
            </w:pPr>
            <w:r>
              <w:t>4</w:t>
            </w:r>
            <w:r w:rsidR="003D373F">
              <w:t xml:space="preserve">x4 </w:t>
            </w:r>
            <w:r w:rsidR="003E2E18" w:rsidRPr="009D07DF">
              <w:t>medium (See TS38.101-4 B.2.3.1.2)</w:t>
            </w:r>
          </w:p>
        </w:tc>
      </w:tr>
    </w:tbl>
    <w:p w14:paraId="7E7D8F87" w14:textId="77777777" w:rsidR="003D373F" w:rsidRDefault="003D373F" w:rsidP="003D373F">
      <w:pPr>
        <w:rPr>
          <w:b/>
          <w:bCs/>
          <w:u w:val="single"/>
        </w:rPr>
      </w:pPr>
    </w:p>
    <w:tbl>
      <w:tblPr>
        <w:tblStyle w:val="TableGrid"/>
        <w:tblW w:w="0" w:type="auto"/>
        <w:tblLook w:val="04A0" w:firstRow="1" w:lastRow="0" w:firstColumn="1" w:lastColumn="0" w:noHBand="0" w:noVBand="1"/>
      </w:tblPr>
      <w:tblGrid>
        <w:gridCol w:w="2337"/>
        <w:gridCol w:w="2337"/>
        <w:gridCol w:w="2338"/>
        <w:gridCol w:w="2338"/>
      </w:tblGrid>
      <w:tr w:rsidR="003D373F" w14:paraId="552E2209" w14:textId="77777777" w:rsidTr="000F3488">
        <w:tc>
          <w:tcPr>
            <w:tcW w:w="2337" w:type="dxa"/>
          </w:tcPr>
          <w:p w14:paraId="31F81C1D" w14:textId="77777777" w:rsidR="003D373F" w:rsidRPr="00C912D8" w:rsidRDefault="003D373F" w:rsidP="000F3488">
            <w:pPr>
              <w:rPr>
                <w:u w:val="single"/>
              </w:rPr>
            </w:pPr>
          </w:p>
        </w:tc>
        <w:tc>
          <w:tcPr>
            <w:tcW w:w="2337" w:type="dxa"/>
          </w:tcPr>
          <w:p w14:paraId="165B57EF" w14:textId="77777777" w:rsidR="003D373F" w:rsidRPr="00C912D8" w:rsidRDefault="003D373F" w:rsidP="000F3488">
            <w:r w:rsidRPr="00C912D8">
              <w:t>MMSE-IRC</w:t>
            </w:r>
          </w:p>
        </w:tc>
        <w:tc>
          <w:tcPr>
            <w:tcW w:w="2338" w:type="dxa"/>
          </w:tcPr>
          <w:p w14:paraId="494925AB" w14:textId="77777777" w:rsidR="003D373F" w:rsidRPr="00C912D8" w:rsidRDefault="003D373F" w:rsidP="000F3488">
            <w:r w:rsidRPr="00C912D8">
              <w:t>E-MMSE-IRC</w:t>
            </w:r>
          </w:p>
        </w:tc>
        <w:tc>
          <w:tcPr>
            <w:tcW w:w="2338" w:type="dxa"/>
          </w:tcPr>
          <w:p w14:paraId="1636F3A8" w14:textId="77777777" w:rsidR="003D373F" w:rsidRPr="00C912D8" w:rsidRDefault="003D373F" w:rsidP="000F3488">
            <w:r w:rsidRPr="00C912D8">
              <w:t>R-ML</w:t>
            </w:r>
          </w:p>
        </w:tc>
      </w:tr>
      <w:tr w:rsidR="003D373F" w14:paraId="554CEC2F" w14:textId="77777777" w:rsidTr="000F3488">
        <w:tc>
          <w:tcPr>
            <w:tcW w:w="2337" w:type="dxa"/>
          </w:tcPr>
          <w:p w14:paraId="65DCA156" w14:textId="77777777" w:rsidR="003D373F" w:rsidRPr="00C912D8" w:rsidRDefault="003D373F" w:rsidP="000F3488">
            <w:r w:rsidRPr="00C912D8">
              <w:t>SNR @70% max Tput</w:t>
            </w:r>
          </w:p>
        </w:tc>
        <w:tc>
          <w:tcPr>
            <w:tcW w:w="2337" w:type="dxa"/>
          </w:tcPr>
          <w:p w14:paraId="5C2659ED" w14:textId="77777777" w:rsidR="003D373F" w:rsidRPr="00C912D8" w:rsidRDefault="003D373F" w:rsidP="000F3488">
            <w:pPr>
              <w:rPr>
                <w:u w:val="single"/>
              </w:rPr>
            </w:pPr>
          </w:p>
        </w:tc>
        <w:tc>
          <w:tcPr>
            <w:tcW w:w="2338" w:type="dxa"/>
          </w:tcPr>
          <w:p w14:paraId="4654B256" w14:textId="77777777" w:rsidR="003D373F" w:rsidRPr="00C912D8" w:rsidRDefault="003D373F" w:rsidP="000F3488">
            <w:pPr>
              <w:rPr>
                <w:u w:val="single"/>
              </w:rPr>
            </w:pPr>
          </w:p>
        </w:tc>
        <w:tc>
          <w:tcPr>
            <w:tcW w:w="2338" w:type="dxa"/>
          </w:tcPr>
          <w:p w14:paraId="3A4A73E5" w14:textId="77777777" w:rsidR="003D373F" w:rsidRPr="00C912D8" w:rsidRDefault="003D373F" w:rsidP="000F3488">
            <w:pPr>
              <w:rPr>
                <w:u w:val="single"/>
              </w:rPr>
            </w:pPr>
          </w:p>
        </w:tc>
      </w:tr>
    </w:tbl>
    <w:p w14:paraId="56354CB4" w14:textId="77777777" w:rsidR="006F755B" w:rsidRDefault="006F755B" w:rsidP="009A77DA">
      <w:pPr>
        <w:rPr>
          <w:b/>
          <w:bCs/>
          <w:u w:val="single"/>
        </w:rPr>
      </w:pPr>
    </w:p>
    <w:p w14:paraId="32CD12B2" w14:textId="4C69FEE5" w:rsidR="00200373" w:rsidRPr="000543B9" w:rsidRDefault="000543B9" w:rsidP="009A77DA">
      <w:pPr>
        <w:rPr>
          <w:b/>
          <w:bCs/>
          <w:i/>
          <w:iCs/>
        </w:rPr>
      </w:pPr>
      <w:r w:rsidRPr="000543B9">
        <w:rPr>
          <w:b/>
          <w:bCs/>
          <w:i/>
          <w:iCs/>
        </w:rPr>
        <w:t xml:space="preserve">Proposal </w:t>
      </w:r>
      <w:r w:rsidR="0081564B">
        <w:rPr>
          <w:b/>
          <w:bCs/>
          <w:i/>
          <w:iCs/>
        </w:rPr>
        <w:t>9</w:t>
      </w:r>
      <w:r w:rsidRPr="000543B9">
        <w:rPr>
          <w:b/>
          <w:bCs/>
          <w:i/>
          <w:iCs/>
        </w:rPr>
        <w:t>: Consider</w:t>
      </w:r>
      <w:r>
        <w:rPr>
          <w:b/>
          <w:bCs/>
          <w:i/>
          <w:iCs/>
        </w:rPr>
        <w:t xml:space="preserve"> </w:t>
      </w:r>
      <w:r w:rsidR="004C44C0">
        <w:rPr>
          <w:b/>
          <w:bCs/>
          <w:i/>
          <w:iCs/>
        </w:rPr>
        <w:t>proposed general</w:t>
      </w:r>
      <w:r>
        <w:rPr>
          <w:b/>
          <w:bCs/>
          <w:i/>
          <w:iCs/>
        </w:rPr>
        <w:t xml:space="preserve"> parameter configurations </w:t>
      </w:r>
      <w:r w:rsidR="004C44C0">
        <w:rPr>
          <w:b/>
          <w:bCs/>
          <w:i/>
          <w:iCs/>
        </w:rPr>
        <w:t xml:space="preserve">and test cases </w:t>
      </w:r>
      <w:r w:rsidR="00D32379">
        <w:rPr>
          <w:b/>
          <w:bCs/>
          <w:i/>
          <w:iCs/>
        </w:rPr>
        <w:t>for phase I study</w:t>
      </w:r>
    </w:p>
    <w:p w14:paraId="28F8D13D" w14:textId="77777777" w:rsidR="007B3841" w:rsidRPr="0092180D" w:rsidRDefault="007B3841" w:rsidP="007B3841">
      <w:pPr>
        <w:pStyle w:val="Heading1"/>
        <w:jc w:val="both"/>
        <w:rPr>
          <w:lang w:val="en-US"/>
        </w:rPr>
      </w:pPr>
      <w:r>
        <w:rPr>
          <w:lang w:val="en-US"/>
        </w:rPr>
        <w:lastRenderedPageBreak/>
        <w:t>3</w:t>
      </w:r>
      <w:r w:rsidRPr="0092180D">
        <w:rPr>
          <w:lang w:val="en-US"/>
        </w:rPr>
        <w:tab/>
        <w:t>Summary</w:t>
      </w:r>
    </w:p>
    <w:p w14:paraId="6C7FEC7F" w14:textId="1B66FF5A" w:rsidR="007B3841" w:rsidRDefault="0006122D" w:rsidP="007B3841">
      <w:r>
        <w:t>In summary,</w:t>
      </w:r>
      <w:r w:rsidR="00E54DE1">
        <w:t xml:space="preserve"> we </w:t>
      </w:r>
      <w:r w:rsidR="00E54DE1" w:rsidRPr="00E54DE1">
        <w:t xml:space="preserve">provided our views on aspects listed above. </w:t>
      </w:r>
      <w:r w:rsidR="00E54DE1">
        <w:t>Meanwhile</w:t>
      </w:r>
      <w:r w:rsidR="00E54DE1" w:rsidRPr="00E54DE1">
        <w:t>, we also shared suggested receiver assumptions for candidate advanced receivers based on some initial simulation results.</w:t>
      </w:r>
      <w:r w:rsidR="00E54DE1">
        <w:t xml:space="preserve"> We summarize our observations and proposals as follows:</w:t>
      </w:r>
    </w:p>
    <w:p w14:paraId="005D2E44" w14:textId="77777777" w:rsidR="00E54DE1" w:rsidRDefault="00E54DE1" w:rsidP="00E54DE1">
      <w:pPr>
        <w:rPr>
          <w:b/>
          <w:bCs/>
          <w:i/>
          <w:iCs/>
          <w:lang w:eastAsia="en-US"/>
        </w:rPr>
      </w:pPr>
      <w:r w:rsidRPr="00AF2E2E">
        <w:rPr>
          <w:b/>
          <w:bCs/>
          <w:i/>
          <w:iCs/>
          <w:lang w:eastAsia="en-US"/>
        </w:rPr>
        <w:t xml:space="preserve">Observation 1: To perform E-MMSE-IRC for MU-MIMO inter-user interference mitigation, UE need to know DMRS port number(s) and DMRS sequence(s) allocated for co-scheduled UE(s). </w:t>
      </w:r>
    </w:p>
    <w:p w14:paraId="6E824B6E" w14:textId="2B97F0A7" w:rsidR="006958D0" w:rsidRPr="00AC213D" w:rsidRDefault="006958D0" w:rsidP="006958D0">
      <w:pPr>
        <w:rPr>
          <w:lang w:val="en-GB" w:eastAsia="en-US"/>
        </w:rPr>
      </w:pPr>
      <w:r w:rsidRPr="00AC213D">
        <w:rPr>
          <w:b/>
          <w:bCs/>
          <w:lang w:val="en-GB" w:eastAsia="en-US"/>
        </w:rPr>
        <w:t>Observation 2</w:t>
      </w:r>
      <w:r w:rsidRPr="00AF2E2E">
        <w:rPr>
          <w:b/>
          <w:bCs/>
          <w:i/>
          <w:iCs/>
          <w:lang w:val="en-GB" w:eastAsia="en-US"/>
        </w:rPr>
        <w:t xml:space="preserve">: To perform R-ML for MU-MIMO inter-user interference mitigation, </w:t>
      </w:r>
      <w:r>
        <w:rPr>
          <w:b/>
          <w:bCs/>
          <w:i/>
          <w:iCs/>
          <w:lang w:val="en-GB" w:eastAsia="en-US"/>
        </w:rPr>
        <w:t xml:space="preserve">the </w:t>
      </w:r>
      <w:r w:rsidRPr="00AF2E2E">
        <w:rPr>
          <w:b/>
          <w:bCs/>
          <w:i/>
          <w:iCs/>
          <w:lang w:val="en-GB" w:eastAsia="en-US"/>
        </w:rPr>
        <w:t>UE need</w:t>
      </w:r>
      <w:r>
        <w:rPr>
          <w:b/>
          <w:bCs/>
          <w:i/>
          <w:iCs/>
          <w:lang w:val="en-GB" w:eastAsia="en-US"/>
        </w:rPr>
        <w:t>s</w:t>
      </w:r>
      <w:r w:rsidRPr="00AF2E2E">
        <w:rPr>
          <w:b/>
          <w:bCs/>
          <w:i/>
          <w:iCs/>
          <w:lang w:val="en-GB" w:eastAsia="en-US"/>
        </w:rPr>
        <w:t xml:space="preserve"> to know DMRS port number(s), DMRS sequences(s), and PDSCH modulation order(s) allocated for co-scheduled UE(s).</w:t>
      </w:r>
      <w:r>
        <w:rPr>
          <w:lang w:val="en-GB" w:eastAsia="en-US"/>
        </w:rPr>
        <w:t xml:space="preserve"> </w:t>
      </w:r>
    </w:p>
    <w:p w14:paraId="35A89189" w14:textId="77777777" w:rsidR="00675DAE" w:rsidRPr="006943EC" w:rsidRDefault="00675DAE" w:rsidP="00675DAE">
      <w:pPr>
        <w:rPr>
          <w:b/>
          <w:bCs/>
          <w:i/>
          <w:iCs/>
        </w:rPr>
      </w:pPr>
      <w:r w:rsidRPr="16BC0277">
        <w:rPr>
          <w:b/>
          <w:bCs/>
          <w:i/>
          <w:iCs/>
        </w:rPr>
        <w:t xml:space="preserve">Observation </w:t>
      </w:r>
      <w:r>
        <w:rPr>
          <w:b/>
          <w:bCs/>
          <w:i/>
          <w:iCs/>
        </w:rPr>
        <w:t>3</w:t>
      </w:r>
      <w:r w:rsidRPr="16BC0277">
        <w:rPr>
          <w:b/>
          <w:bCs/>
          <w:i/>
          <w:iCs/>
        </w:rPr>
        <w:t>: Configuring MCS13, 1+1 rank combination, TDLC300-100 and 2x2 low, E-MMSE-IRC can have 1.0dB gain to the baseline, and the R-ML can have 1.3dB gain to the baseline</w:t>
      </w:r>
    </w:p>
    <w:p w14:paraId="2FFDDAC8" w14:textId="6491EB8F" w:rsidR="00E766EC" w:rsidRDefault="00E766EC" w:rsidP="00E766EC">
      <w:pPr>
        <w:rPr>
          <w:b/>
          <w:bCs/>
          <w:i/>
          <w:iCs/>
        </w:rPr>
      </w:pPr>
      <w:r w:rsidRPr="006943EC">
        <w:rPr>
          <w:b/>
          <w:bCs/>
          <w:i/>
          <w:iCs/>
        </w:rPr>
        <w:t xml:space="preserve">Observation </w:t>
      </w:r>
      <w:r>
        <w:rPr>
          <w:b/>
          <w:bCs/>
          <w:i/>
          <w:iCs/>
        </w:rPr>
        <w:t>4</w:t>
      </w:r>
      <w:r w:rsidRPr="006943EC">
        <w:rPr>
          <w:b/>
          <w:bCs/>
          <w:i/>
          <w:iCs/>
        </w:rPr>
        <w:t>: Configuring MCS13, 1+1 rank combination, TDLC300-100</w:t>
      </w:r>
      <w:r>
        <w:rPr>
          <w:b/>
          <w:bCs/>
          <w:i/>
          <w:iCs/>
        </w:rPr>
        <w:t>,</w:t>
      </w:r>
      <w:r w:rsidRPr="006943EC">
        <w:rPr>
          <w:b/>
          <w:bCs/>
          <w:i/>
          <w:iCs/>
        </w:rPr>
        <w:t xml:space="preserve"> </w:t>
      </w:r>
      <w:r>
        <w:rPr>
          <w:b/>
          <w:bCs/>
          <w:i/>
          <w:iCs/>
        </w:rPr>
        <w:t>2x2 med</w:t>
      </w:r>
      <w:r w:rsidR="00793DE0">
        <w:rPr>
          <w:b/>
          <w:bCs/>
          <w:i/>
          <w:iCs/>
        </w:rPr>
        <w:t>ium</w:t>
      </w:r>
      <w:r w:rsidRPr="006943EC">
        <w:rPr>
          <w:b/>
          <w:bCs/>
          <w:i/>
          <w:iCs/>
        </w:rPr>
        <w:t>, E-MMSE-IRC can have 1.2dB gain to the baseline, and the R-ML can have 2.1dB gain to the baseline</w:t>
      </w:r>
    </w:p>
    <w:p w14:paraId="38BEE5B3" w14:textId="77777777" w:rsidR="00E766EC" w:rsidRDefault="00E766EC" w:rsidP="00E766EC">
      <w:pPr>
        <w:rPr>
          <w:b/>
          <w:bCs/>
          <w:i/>
          <w:iCs/>
        </w:rPr>
      </w:pPr>
      <w:r w:rsidRPr="006943EC">
        <w:rPr>
          <w:b/>
          <w:bCs/>
          <w:i/>
          <w:iCs/>
        </w:rPr>
        <w:t xml:space="preserve">Observation </w:t>
      </w:r>
      <w:r>
        <w:rPr>
          <w:b/>
          <w:bCs/>
          <w:i/>
          <w:iCs/>
        </w:rPr>
        <w:t>5</w:t>
      </w:r>
      <w:r w:rsidRPr="006943EC">
        <w:rPr>
          <w:rFonts w:hint="eastAsia"/>
          <w:b/>
          <w:bCs/>
          <w:i/>
          <w:iCs/>
        </w:rPr>
        <w:t>:</w:t>
      </w:r>
      <w:r w:rsidRPr="006943EC">
        <w:rPr>
          <w:b/>
          <w:bCs/>
          <w:i/>
          <w:iCs/>
        </w:rPr>
        <w:t xml:space="preserve"> Configuring medium antenna correlation for the case with MCS13, 1+1 rank combination</w:t>
      </w:r>
      <w:r>
        <w:rPr>
          <w:b/>
          <w:bCs/>
          <w:i/>
          <w:iCs/>
        </w:rPr>
        <w:t xml:space="preserve">, 2Rx </w:t>
      </w:r>
      <w:r w:rsidRPr="006943EC">
        <w:rPr>
          <w:b/>
          <w:bCs/>
          <w:i/>
          <w:iCs/>
        </w:rPr>
        <w:t>and TDLC300-100 can have larger gain from both two advanced receivers to the baseline</w:t>
      </w:r>
    </w:p>
    <w:p w14:paraId="0E7EE2F7" w14:textId="77777777" w:rsidR="00E766EC" w:rsidRPr="006943EC" w:rsidRDefault="00E766EC" w:rsidP="00E766EC">
      <w:pPr>
        <w:rPr>
          <w:b/>
          <w:bCs/>
          <w:i/>
          <w:iCs/>
        </w:rPr>
      </w:pPr>
      <w:r>
        <w:rPr>
          <w:b/>
          <w:bCs/>
          <w:i/>
          <w:iCs/>
        </w:rPr>
        <w:t>Observation 6: For 1+1 rank combination, with medium correlation, R-ML receiver can have more gain in comparison to E-MMSE-IRC receiver</w:t>
      </w:r>
    </w:p>
    <w:p w14:paraId="7477DD6B" w14:textId="247DF3B9" w:rsidR="006958D0" w:rsidRDefault="00B977A0" w:rsidP="007B3841">
      <w:pPr>
        <w:rPr>
          <w:b/>
          <w:bCs/>
          <w:i/>
          <w:iCs/>
        </w:rPr>
      </w:pPr>
      <w:r w:rsidRPr="00D300BA">
        <w:rPr>
          <w:b/>
          <w:bCs/>
          <w:i/>
          <w:iCs/>
        </w:rPr>
        <w:t>Observation</w:t>
      </w:r>
      <w:r>
        <w:rPr>
          <w:b/>
          <w:bCs/>
          <w:i/>
          <w:iCs/>
        </w:rPr>
        <w:t xml:space="preserve"> 7</w:t>
      </w:r>
      <w:r w:rsidRPr="00D300BA">
        <w:rPr>
          <w:b/>
          <w:bCs/>
          <w:i/>
          <w:iCs/>
        </w:rPr>
        <w:t>:</w:t>
      </w:r>
      <w:r>
        <w:rPr>
          <w:b/>
          <w:bCs/>
          <w:i/>
          <w:iCs/>
        </w:rPr>
        <w:t xml:space="preserve"> Configuring MCS4 </w:t>
      </w:r>
      <w:r w:rsidRPr="006C4284">
        <w:rPr>
          <w:b/>
          <w:bCs/>
          <w:i/>
          <w:iCs/>
        </w:rPr>
        <w:t>with 2+2 rank combination, TDLA30-10 and 4x4 low can also show</w:t>
      </w:r>
      <w:r>
        <w:rPr>
          <w:b/>
          <w:bCs/>
          <w:i/>
          <w:iCs/>
        </w:rPr>
        <w:t xml:space="preserve"> 2.0 gain for E-MMSE-IRC receiver and 3.1 gain for R-ML receiver</w:t>
      </w:r>
    </w:p>
    <w:p w14:paraId="0EFBC79E" w14:textId="77777777" w:rsidR="00F614E6" w:rsidRDefault="00F614E6" w:rsidP="007B3841">
      <w:pPr>
        <w:pBdr>
          <w:bottom w:val="single" w:sz="6" w:space="1" w:color="auto"/>
        </w:pBdr>
        <w:rPr>
          <w:b/>
          <w:bCs/>
          <w:i/>
          <w:iCs/>
        </w:rPr>
      </w:pPr>
    </w:p>
    <w:p w14:paraId="2AAA1CCB" w14:textId="77777777" w:rsidR="00AD4B20" w:rsidRPr="00AD4B20" w:rsidRDefault="00AD4B20" w:rsidP="007B3841">
      <w:pPr>
        <w:rPr>
          <w:b/>
          <w:bCs/>
          <w:i/>
          <w:iCs/>
        </w:rPr>
      </w:pPr>
    </w:p>
    <w:p w14:paraId="1CBB4372" w14:textId="74D37321" w:rsidR="006958D0" w:rsidRPr="00AF2E2E" w:rsidRDefault="006958D0" w:rsidP="006958D0">
      <w:pPr>
        <w:rPr>
          <w:b/>
          <w:bCs/>
          <w:i/>
          <w:iCs/>
          <w:lang w:val="en-GB" w:eastAsia="ja-JP"/>
        </w:rPr>
      </w:pPr>
      <w:r w:rsidRPr="00AF2E2E">
        <w:rPr>
          <w:b/>
          <w:bCs/>
          <w:i/>
          <w:iCs/>
          <w:lang w:val="en-GB" w:eastAsia="ja-JP"/>
        </w:rPr>
        <w:t xml:space="preserve">Proposal </w:t>
      </w:r>
      <w:r>
        <w:rPr>
          <w:b/>
          <w:bCs/>
          <w:i/>
          <w:iCs/>
          <w:lang w:val="en-GB" w:eastAsia="ja-JP"/>
        </w:rPr>
        <w:t>1</w:t>
      </w:r>
      <w:r w:rsidRPr="00AF2E2E">
        <w:rPr>
          <w:b/>
          <w:bCs/>
          <w:i/>
          <w:iCs/>
          <w:lang w:val="en-GB" w:eastAsia="ja-JP"/>
        </w:rPr>
        <w:t>: In the WI phase I, RAN4 evaluates MU-MIMO inter-user interference mitigation performance using R-MMSE-IRC and R-ML receivers with the following assumption:</w:t>
      </w:r>
    </w:p>
    <w:p w14:paraId="571734B8" w14:textId="77777777" w:rsidR="006958D0" w:rsidRPr="00AF2E2E" w:rsidRDefault="006958D0" w:rsidP="006958D0">
      <w:pPr>
        <w:pStyle w:val="ListParagraph"/>
        <w:numPr>
          <w:ilvl w:val="0"/>
          <w:numId w:val="11"/>
        </w:numPr>
        <w:ind w:firstLineChars="0"/>
        <w:rPr>
          <w:b/>
          <w:bCs/>
          <w:i/>
          <w:iCs/>
          <w:lang w:eastAsia="en-US"/>
        </w:rPr>
      </w:pPr>
      <w:r w:rsidRPr="00AF2E2E">
        <w:rPr>
          <w:b/>
          <w:bCs/>
          <w:i/>
          <w:iCs/>
          <w:lang w:val="en-GB" w:eastAsia="ja-JP"/>
        </w:rPr>
        <w:t xml:space="preserve">For E-MMSE-IRC receiver, UE </w:t>
      </w:r>
      <w:r w:rsidRPr="00AF2E2E">
        <w:rPr>
          <w:b/>
          <w:bCs/>
          <w:i/>
          <w:iCs/>
          <w:lang w:eastAsia="en-US"/>
        </w:rPr>
        <w:t>knows DMRS port number(s) and DMRS sequence(s) allocated for co-scheduled UE(s).</w:t>
      </w:r>
    </w:p>
    <w:p w14:paraId="304E5B8C" w14:textId="77777777" w:rsidR="006958D0" w:rsidRPr="00AF2E2E" w:rsidRDefault="006958D0" w:rsidP="006958D0">
      <w:pPr>
        <w:pStyle w:val="ListParagraph"/>
        <w:numPr>
          <w:ilvl w:val="0"/>
          <w:numId w:val="11"/>
        </w:numPr>
        <w:ind w:firstLineChars="0"/>
        <w:rPr>
          <w:b/>
          <w:bCs/>
          <w:i/>
          <w:iCs/>
          <w:lang w:val="en-GB" w:eastAsia="en-US"/>
        </w:rPr>
      </w:pPr>
      <w:r w:rsidRPr="00AF2E2E">
        <w:rPr>
          <w:b/>
          <w:bCs/>
          <w:i/>
          <w:iCs/>
          <w:lang w:eastAsia="en-US"/>
        </w:rPr>
        <w:t xml:space="preserve">For R-ML receiver, </w:t>
      </w:r>
      <w:r w:rsidRPr="00AF2E2E">
        <w:rPr>
          <w:b/>
          <w:bCs/>
          <w:i/>
          <w:iCs/>
          <w:lang w:val="en-GB" w:eastAsia="en-US"/>
        </w:rPr>
        <w:t>UE knows DMRS port number(s), DMRS sequences(s), and PDSCH modulation order(s) allocated for co-scheduled UE(s).</w:t>
      </w:r>
    </w:p>
    <w:p w14:paraId="491AE87E" w14:textId="77777777" w:rsidR="006958D0" w:rsidRPr="00AF2E2E" w:rsidRDefault="006958D0" w:rsidP="006958D0">
      <w:pPr>
        <w:rPr>
          <w:b/>
          <w:bCs/>
          <w:i/>
          <w:iCs/>
          <w:lang w:val="en-GB" w:eastAsia="ja-JP"/>
        </w:rPr>
      </w:pPr>
      <w:r w:rsidRPr="00AF2E2E">
        <w:rPr>
          <w:b/>
          <w:bCs/>
          <w:i/>
          <w:iCs/>
          <w:lang w:val="en-GB" w:eastAsia="en-US"/>
        </w:rPr>
        <w:t xml:space="preserve">RAN4 discuss further how UE knows the information in Phase II after RAN4 decides the candidate receiver(s). </w:t>
      </w:r>
    </w:p>
    <w:p w14:paraId="7507777D" w14:textId="77777777" w:rsidR="007137BB" w:rsidRPr="00A361F0" w:rsidRDefault="007137BB" w:rsidP="007137BB">
      <w:pPr>
        <w:rPr>
          <w:b/>
          <w:bCs/>
          <w:i/>
          <w:iCs/>
          <w:noProof/>
        </w:rPr>
      </w:pPr>
      <w:r w:rsidRPr="002D2A56">
        <w:rPr>
          <w:b/>
          <w:bCs/>
          <w:i/>
          <w:iCs/>
          <w:noProof/>
        </w:rPr>
        <w:t xml:space="preserve">Proposal </w:t>
      </w:r>
      <w:r>
        <w:rPr>
          <w:b/>
          <w:bCs/>
          <w:i/>
          <w:iCs/>
          <w:noProof/>
        </w:rPr>
        <w:t>2</w:t>
      </w:r>
      <w:r w:rsidRPr="002D2A56">
        <w:rPr>
          <w:b/>
          <w:bCs/>
          <w:i/>
          <w:iCs/>
          <w:noProof/>
        </w:rPr>
        <w:t>: Reuse the Rel-17 intra-cell inter-user interference cancellation assumption for interference UE modulation: Ramdom 16QAM symbols</w:t>
      </w:r>
    </w:p>
    <w:p w14:paraId="6EF501EE" w14:textId="2AB22D70" w:rsidR="007137BB" w:rsidRPr="002D2A56" w:rsidRDefault="007137BB" w:rsidP="007137BB">
      <w:pPr>
        <w:rPr>
          <w:b/>
          <w:bCs/>
          <w:i/>
          <w:iCs/>
          <w:noProof/>
        </w:rPr>
      </w:pPr>
      <w:r>
        <w:rPr>
          <w:b/>
          <w:bCs/>
          <w:i/>
          <w:iCs/>
          <w:noProof/>
        </w:rPr>
        <w:t>Proposal 3: Evalute MCS13 and MCS4 of the target UE to see the performance in phase I</w:t>
      </w:r>
    </w:p>
    <w:p w14:paraId="5394BD96" w14:textId="77777777" w:rsidR="00D35FA7" w:rsidRPr="00CB669D" w:rsidRDefault="00D35FA7" w:rsidP="00D35FA7">
      <w:pPr>
        <w:rPr>
          <w:b/>
          <w:bCs/>
          <w:i/>
          <w:iCs/>
          <w:noProof/>
        </w:rPr>
      </w:pPr>
      <w:r w:rsidRPr="00CB669D">
        <w:rPr>
          <w:b/>
          <w:bCs/>
          <w:i/>
          <w:iCs/>
          <w:noProof/>
        </w:rPr>
        <w:t xml:space="preserve">Proposal </w:t>
      </w:r>
      <w:r>
        <w:rPr>
          <w:b/>
          <w:bCs/>
          <w:i/>
          <w:iCs/>
          <w:noProof/>
        </w:rPr>
        <w:t>4</w:t>
      </w:r>
      <w:r w:rsidRPr="00CB669D">
        <w:rPr>
          <w:b/>
          <w:bCs/>
          <w:i/>
          <w:iCs/>
          <w:noProof/>
        </w:rPr>
        <w:t>: Only consider 2Tx and 4Tx for antenna configuration</w:t>
      </w:r>
      <w:r>
        <w:rPr>
          <w:b/>
          <w:bCs/>
          <w:i/>
          <w:iCs/>
          <w:noProof/>
        </w:rPr>
        <w:t xml:space="preserve"> for phase I study</w:t>
      </w:r>
      <w:r w:rsidRPr="00CB669D">
        <w:rPr>
          <w:b/>
          <w:bCs/>
          <w:i/>
          <w:iCs/>
          <w:noProof/>
        </w:rPr>
        <w:t xml:space="preserve">, and down select if needed based on the simulation results </w:t>
      </w:r>
    </w:p>
    <w:p w14:paraId="0C82C9DB" w14:textId="29BD2419" w:rsidR="006A2C72" w:rsidRPr="00CB06BF" w:rsidRDefault="006A2C72" w:rsidP="006A2C72">
      <w:pPr>
        <w:rPr>
          <w:b/>
          <w:bCs/>
          <w:i/>
          <w:iCs/>
          <w:noProof/>
        </w:rPr>
      </w:pPr>
      <w:r w:rsidRPr="00CB06BF">
        <w:rPr>
          <w:b/>
          <w:bCs/>
          <w:i/>
          <w:iCs/>
          <w:noProof/>
        </w:rPr>
        <w:lastRenderedPageBreak/>
        <w:t xml:space="preserve">Proposal </w:t>
      </w:r>
      <w:r>
        <w:rPr>
          <w:b/>
          <w:bCs/>
          <w:i/>
          <w:iCs/>
          <w:noProof/>
        </w:rPr>
        <w:t>5</w:t>
      </w:r>
      <w:r w:rsidRPr="00CB06BF">
        <w:rPr>
          <w:b/>
          <w:bCs/>
          <w:i/>
          <w:iCs/>
          <w:noProof/>
        </w:rPr>
        <w:t xml:space="preserve">: Consider 1+1 (1 target UE plus 1 interference UE) for paired UE model </w:t>
      </w:r>
    </w:p>
    <w:p w14:paraId="36E983D9" w14:textId="384299A6" w:rsidR="00B77696" w:rsidRPr="0050238A" w:rsidRDefault="00B77696" w:rsidP="00B77696">
      <w:pPr>
        <w:rPr>
          <w:b/>
          <w:bCs/>
          <w:i/>
          <w:iCs/>
          <w:noProof/>
        </w:rPr>
      </w:pPr>
      <w:r w:rsidRPr="0050238A">
        <w:rPr>
          <w:b/>
          <w:bCs/>
          <w:i/>
          <w:iCs/>
          <w:noProof/>
        </w:rPr>
        <w:t xml:space="preserve">Proposal </w:t>
      </w:r>
      <w:r>
        <w:rPr>
          <w:b/>
          <w:bCs/>
          <w:i/>
          <w:iCs/>
          <w:noProof/>
        </w:rPr>
        <w:t>6</w:t>
      </w:r>
      <w:r w:rsidRPr="0050238A">
        <w:rPr>
          <w:b/>
          <w:bCs/>
          <w:i/>
          <w:iCs/>
          <w:noProof/>
        </w:rPr>
        <w:t xml:space="preserve">: Consider </w:t>
      </w:r>
      <w:r w:rsidR="001D273C">
        <w:rPr>
          <w:b/>
          <w:bCs/>
          <w:i/>
          <w:iCs/>
          <w:noProof/>
        </w:rPr>
        <w:t xml:space="preserve">rank combination: </w:t>
      </w:r>
      <w:r w:rsidRPr="0050238A">
        <w:rPr>
          <w:b/>
          <w:bCs/>
          <w:i/>
          <w:iCs/>
          <w:noProof/>
        </w:rPr>
        <w:t xml:space="preserve">1+1 </w:t>
      </w:r>
      <w:r>
        <w:rPr>
          <w:b/>
          <w:bCs/>
          <w:i/>
          <w:iCs/>
          <w:noProof/>
        </w:rPr>
        <w:t xml:space="preserve">for 2Rx/4Rx UE </w:t>
      </w:r>
      <w:r w:rsidRPr="0050238A">
        <w:rPr>
          <w:b/>
          <w:bCs/>
          <w:i/>
          <w:iCs/>
          <w:noProof/>
        </w:rPr>
        <w:t>and</w:t>
      </w:r>
      <w:r w:rsidR="001D273C" w:rsidRPr="001D273C">
        <w:rPr>
          <w:b/>
          <w:bCs/>
          <w:i/>
          <w:iCs/>
          <w:noProof/>
        </w:rPr>
        <w:t xml:space="preserve"> </w:t>
      </w:r>
      <w:r w:rsidR="001D273C">
        <w:rPr>
          <w:b/>
          <w:bCs/>
          <w:i/>
          <w:iCs/>
          <w:noProof/>
        </w:rPr>
        <w:t xml:space="preserve">rank combination: </w:t>
      </w:r>
      <w:r w:rsidRPr="0050238A">
        <w:rPr>
          <w:b/>
          <w:bCs/>
          <w:i/>
          <w:iCs/>
          <w:noProof/>
        </w:rPr>
        <w:t xml:space="preserve">2+2 for </w:t>
      </w:r>
      <w:r>
        <w:rPr>
          <w:b/>
          <w:bCs/>
          <w:i/>
          <w:iCs/>
          <w:noProof/>
        </w:rPr>
        <w:t xml:space="preserve">4Rx UE, </w:t>
      </w:r>
      <w:r w:rsidRPr="0050238A">
        <w:rPr>
          <w:b/>
          <w:bCs/>
          <w:i/>
          <w:iCs/>
          <w:noProof/>
        </w:rPr>
        <w:t>for simulation for phase I study</w:t>
      </w:r>
    </w:p>
    <w:p w14:paraId="7630F37E" w14:textId="566B8FE6" w:rsidR="00B77696" w:rsidRPr="00C122B3" w:rsidRDefault="00B77696" w:rsidP="00B77696">
      <w:pPr>
        <w:rPr>
          <w:b/>
          <w:bCs/>
          <w:i/>
          <w:iCs/>
          <w:noProof/>
        </w:rPr>
      </w:pPr>
      <w:r w:rsidRPr="00C122B3">
        <w:rPr>
          <w:b/>
          <w:bCs/>
          <w:i/>
          <w:iCs/>
          <w:noProof/>
        </w:rPr>
        <w:t xml:space="preserve">Proposal </w:t>
      </w:r>
      <w:r>
        <w:rPr>
          <w:b/>
          <w:bCs/>
          <w:i/>
          <w:iCs/>
          <w:noProof/>
        </w:rPr>
        <w:t>7</w:t>
      </w:r>
      <w:r w:rsidRPr="00C122B3">
        <w:rPr>
          <w:b/>
          <w:bCs/>
          <w:i/>
          <w:iCs/>
          <w:noProof/>
        </w:rPr>
        <w:t xml:space="preserve">: Consider different CDM group (DMRS port 1000/1001 for target UE, 1002/1003 for interference UE) for </w:t>
      </w:r>
      <w:r w:rsidR="001D273C">
        <w:rPr>
          <w:b/>
          <w:bCs/>
          <w:i/>
          <w:iCs/>
          <w:noProof/>
        </w:rPr>
        <w:t xml:space="preserve">rank combination: </w:t>
      </w:r>
      <w:r w:rsidRPr="00C122B3">
        <w:rPr>
          <w:b/>
          <w:bCs/>
          <w:i/>
          <w:iCs/>
          <w:noProof/>
        </w:rPr>
        <w:t xml:space="preserve">2+2 scenario and same CDM group (DMRS port 1000 for target UE, 1001 for interference UE) for </w:t>
      </w:r>
      <w:r w:rsidR="001D273C">
        <w:rPr>
          <w:b/>
          <w:bCs/>
          <w:i/>
          <w:iCs/>
          <w:noProof/>
        </w:rPr>
        <w:t xml:space="preserve">rank combination: </w:t>
      </w:r>
      <w:r w:rsidRPr="00C122B3">
        <w:rPr>
          <w:b/>
          <w:bCs/>
          <w:i/>
          <w:iCs/>
          <w:noProof/>
        </w:rPr>
        <w:t>1+1 scenario</w:t>
      </w:r>
    </w:p>
    <w:p w14:paraId="1C79449A" w14:textId="77777777" w:rsidR="00B77696" w:rsidRPr="00AF2E2E" w:rsidRDefault="00B77696" w:rsidP="00B77696">
      <w:pPr>
        <w:rPr>
          <w:rFonts w:cstheme="minorHAnsi"/>
          <w:b/>
          <w:bCs/>
          <w:i/>
          <w:iCs/>
        </w:rPr>
      </w:pPr>
      <w:r w:rsidRPr="00AF2E2E">
        <w:rPr>
          <w:b/>
          <w:bCs/>
          <w:i/>
          <w:iCs/>
          <w:noProof/>
        </w:rPr>
        <w:t>Proposal 8: Reuse Rel-17 precoder selection method</w:t>
      </w:r>
    </w:p>
    <w:p w14:paraId="13D63BA7" w14:textId="0E53F2C4" w:rsidR="006958D0" w:rsidRPr="00AF2E2E" w:rsidRDefault="00584CEA" w:rsidP="007B3841">
      <w:pPr>
        <w:rPr>
          <w:b/>
          <w:bCs/>
          <w:i/>
          <w:iCs/>
        </w:rPr>
      </w:pPr>
      <w:r w:rsidRPr="000543B9">
        <w:rPr>
          <w:b/>
          <w:bCs/>
          <w:i/>
          <w:iCs/>
        </w:rPr>
        <w:t xml:space="preserve">Proposal </w:t>
      </w:r>
      <w:r>
        <w:rPr>
          <w:b/>
          <w:bCs/>
          <w:i/>
          <w:iCs/>
        </w:rPr>
        <w:t>9</w:t>
      </w:r>
      <w:r w:rsidRPr="000543B9">
        <w:rPr>
          <w:b/>
          <w:bCs/>
          <w:i/>
          <w:iCs/>
        </w:rPr>
        <w:t>: Consider</w:t>
      </w:r>
      <w:r>
        <w:rPr>
          <w:b/>
          <w:bCs/>
          <w:i/>
          <w:iCs/>
        </w:rPr>
        <w:t xml:space="preserve"> proposed general parameter configurations and test cases for phase I study</w:t>
      </w:r>
    </w:p>
    <w:p w14:paraId="6D6DE7DC" w14:textId="77777777" w:rsidR="007B3841" w:rsidRPr="00BC31DC" w:rsidRDefault="007B3841" w:rsidP="007B3841">
      <w:pPr>
        <w:pStyle w:val="Heading1"/>
        <w:jc w:val="both"/>
        <w:rPr>
          <w:lang w:val="en-US"/>
        </w:rPr>
      </w:pPr>
      <w:r w:rsidRPr="0092180D">
        <w:rPr>
          <w:lang w:val="en-US"/>
        </w:rPr>
        <w:t>References</w:t>
      </w:r>
    </w:p>
    <w:p w14:paraId="512FA904" w14:textId="2D8E0DF0" w:rsidR="000F3488" w:rsidRDefault="00B64948" w:rsidP="00885C88">
      <w:pPr>
        <w:ind w:left="720" w:hanging="720"/>
        <w:rPr>
          <w:rFonts w:cstheme="minorHAnsi"/>
          <w:color w:val="000000"/>
        </w:rPr>
      </w:pPr>
      <w:r w:rsidRPr="00A12448">
        <w:rPr>
          <w:rFonts w:cstheme="minorHAnsi"/>
        </w:rPr>
        <w:t>[1]</w:t>
      </w:r>
      <w:r w:rsidRPr="00A12448">
        <w:rPr>
          <w:rFonts w:cstheme="minorHAnsi"/>
        </w:rPr>
        <w:tab/>
        <w:t>R</w:t>
      </w:r>
      <w:r w:rsidR="00D20DB5">
        <w:rPr>
          <w:rFonts w:cstheme="minorHAnsi" w:hint="eastAsia"/>
        </w:rPr>
        <w:t>P</w:t>
      </w:r>
      <w:r w:rsidRPr="00A12448">
        <w:rPr>
          <w:rFonts w:cstheme="minorHAnsi"/>
        </w:rPr>
        <w:t>-22</w:t>
      </w:r>
      <w:r w:rsidR="00D20DB5">
        <w:rPr>
          <w:rFonts w:cstheme="minorHAnsi"/>
        </w:rPr>
        <w:t>2330</w:t>
      </w:r>
      <w:r w:rsidRPr="00A12448">
        <w:rPr>
          <w:rFonts w:cstheme="minorHAnsi"/>
        </w:rPr>
        <w:t xml:space="preserve">: </w:t>
      </w:r>
      <w:r w:rsidR="003949E3" w:rsidRPr="003949E3">
        <w:rPr>
          <w:rFonts w:cstheme="minorHAnsi"/>
          <w:color w:val="000000"/>
        </w:rPr>
        <w:t>Revised WID on NR demodulation performance evolution</w:t>
      </w:r>
      <w:r w:rsidRPr="00A12448">
        <w:rPr>
          <w:rFonts w:cstheme="minorHAnsi"/>
          <w:color w:val="000000"/>
        </w:rPr>
        <w:t xml:space="preserve">, </w:t>
      </w:r>
      <w:r w:rsidR="00B41381">
        <w:rPr>
          <w:rFonts w:cstheme="minorHAnsi"/>
          <w:color w:val="000000"/>
        </w:rPr>
        <w:t>China Telecom</w:t>
      </w:r>
    </w:p>
    <w:p w14:paraId="6E7B0334" w14:textId="40ABB9E1" w:rsidR="00B41381" w:rsidRDefault="00B41381" w:rsidP="00B41381">
      <w:pPr>
        <w:ind w:left="720" w:hanging="720"/>
        <w:rPr>
          <w:rFonts w:cstheme="minorHAnsi"/>
          <w:color w:val="000000"/>
        </w:rPr>
      </w:pPr>
      <w:r w:rsidRPr="00A12448">
        <w:rPr>
          <w:rFonts w:cstheme="minorHAnsi"/>
        </w:rPr>
        <w:t>[</w:t>
      </w:r>
      <w:r w:rsidR="00665B65">
        <w:rPr>
          <w:rFonts w:cstheme="minorHAnsi"/>
        </w:rPr>
        <w:t>2</w:t>
      </w:r>
      <w:r w:rsidRPr="00A12448">
        <w:rPr>
          <w:rFonts w:cstheme="minorHAnsi"/>
        </w:rPr>
        <w:t>]</w:t>
      </w:r>
      <w:r w:rsidRPr="00A12448">
        <w:rPr>
          <w:rFonts w:cstheme="minorHAnsi"/>
        </w:rPr>
        <w:tab/>
      </w:r>
      <w:r w:rsidR="00BF406A">
        <w:rPr>
          <w:rFonts w:cstheme="minorHAnsi"/>
        </w:rPr>
        <w:t>TS36.866</w:t>
      </w:r>
    </w:p>
    <w:p w14:paraId="0E87E844" w14:textId="77777777" w:rsidR="00B41381" w:rsidRDefault="00B41381" w:rsidP="00885C88">
      <w:pPr>
        <w:ind w:left="720" w:hanging="720"/>
        <w:rPr>
          <w:rFonts w:cstheme="minorHAnsi"/>
          <w:color w:val="000000"/>
        </w:rPr>
      </w:pPr>
    </w:p>
    <w:p w14:paraId="1142B297" w14:textId="1E629967" w:rsidR="00C066BC" w:rsidRDefault="00C066BC" w:rsidP="00885C88">
      <w:pPr>
        <w:ind w:left="720" w:hanging="720"/>
        <w:rPr>
          <w:rFonts w:cstheme="minorHAnsi"/>
          <w:color w:val="000000"/>
        </w:rPr>
      </w:pPr>
    </w:p>
    <w:sectPr w:rsidR="00C06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8525D"/>
    <w:multiLevelType w:val="hybridMultilevel"/>
    <w:tmpl w:val="A7E6C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5639530">
    <w:abstractNumId w:val="6"/>
  </w:num>
  <w:num w:numId="2" w16cid:durableId="2092045875">
    <w:abstractNumId w:val="13"/>
  </w:num>
  <w:num w:numId="3" w16cid:durableId="1580092180">
    <w:abstractNumId w:val="7"/>
  </w:num>
  <w:num w:numId="4" w16cid:durableId="507528166">
    <w:abstractNumId w:val="4"/>
  </w:num>
  <w:num w:numId="5" w16cid:durableId="1447432719">
    <w:abstractNumId w:val="14"/>
  </w:num>
  <w:num w:numId="6" w16cid:durableId="1553347646">
    <w:abstractNumId w:val="10"/>
  </w:num>
  <w:num w:numId="7" w16cid:durableId="840706820">
    <w:abstractNumId w:val="12"/>
  </w:num>
  <w:num w:numId="8" w16cid:durableId="6383394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3042179">
    <w:abstractNumId w:val="16"/>
  </w:num>
  <w:num w:numId="10" w16cid:durableId="544290489">
    <w:abstractNumId w:val="3"/>
  </w:num>
  <w:num w:numId="11" w16cid:durableId="1948459346">
    <w:abstractNumId w:val="1"/>
  </w:num>
  <w:num w:numId="12" w16cid:durableId="1833906204">
    <w:abstractNumId w:val="11"/>
  </w:num>
  <w:num w:numId="13" w16cid:durableId="259877323">
    <w:abstractNumId w:val="2"/>
  </w:num>
  <w:num w:numId="14" w16cid:durableId="108162257">
    <w:abstractNumId w:val="9"/>
  </w:num>
  <w:num w:numId="15" w16cid:durableId="730615975">
    <w:abstractNumId w:val="15"/>
  </w:num>
  <w:num w:numId="16" w16cid:durableId="1768502311">
    <w:abstractNumId w:val="5"/>
  </w:num>
  <w:num w:numId="17" w16cid:durableId="403570838">
    <w:abstractNumId w:val="8"/>
  </w:num>
  <w:num w:numId="18" w16cid:durableId="1957057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3086"/>
    <w:rsid w:val="00004CBA"/>
    <w:rsid w:val="000058C1"/>
    <w:rsid w:val="0000695F"/>
    <w:rsid w:val="00011A30"/>
    <w:rsid w:val="00012610"/>
    <w:rsid w:val="000158E3"/>
    <w:rsid w:val="00020884"/>
    <w:rsid w:val="00025C5D"/>
    <w:rsid w:val="00027630"/>
    <w:rsid w:val="000406C3"/>
    <w:rsid w:val="0004111E"/>
    <w:rsid w:val="000411C2"/>
    <w:rsid w:val="000479F6"/>
    <w:rsid w:val="00050A71"/>
    <w:rsid w:val="00050AB2"/>
    <w:rsid w:val="00051EC6"/>
    <w:rsid w:val="000543B9"/>
    <w:rsid w:val="00057541"/>
    <w:rsid w:val="000578BD"/>
    <w:rsid w:val="000600FA"/>
    <w:rsid w:val="0006122D"/>
    <w:rsid w:val="00062786"/>
    <w:rsid w:val="00065462"/>
    <w:rsid w:val="00065ED1"/>
    <w:rsid w:val="000746DB"/>
    <w:rsid w:val="00074EBB"/>
    <w:rsid w:val="0007544C"/>
    <w:rsid w:val="00077E34"/>
    <w:rsid w:val="00087F4E"/>
    <w:rsid w:val="00090F6D"/>
    <w:rsid w:val="000912F5"/>
    <w:rsid w:val="0009221F"/>
    <w:rsid w:val="000945E8"/>
    <w:rsid w:val="00096D99"/>
    <w:rsid w:val="000A5507"/>
    <w:rsid w:val="000B073D"/>
    <w:rsid w:val="000B161B"/>
    <w:rsid w:val="000B55D4"/>
    <w:rsid w:val="000C0F93"/>
    <w:rsid w:val="000D25FD"/>
    <w:rsid w:val="000D3A65"/>
    <w:rsid w:val="000D4217"/>
    <w:rsid w:val="000D4808"/>
    <w:rsid w:val="000D6219"/>
    <w:rsid w:val="000E0B81"/>
    <w:rsid w:val="000E1820"/>
    <w:rsid w:val="000E2B12"/>
    <w:rsid w:val="000E3136"/>
    <w:rsid w:val="000F1FEE"/>
    <w:rsid w:val="000F3488"/>
    <w:rsid w:val="000F4298"/>
    <w:rsid w:val="000F47C1"/>
    <w:rsid w:val="000F62F2"/>
    <w:rsid w:val="001029E3"/>
    <w:rsid w:val="00104F61"/>
    <w:rsid w:val="00106BFE"/>
    <w:rsid w:val="00106F9D"/>
    <w:rsid w:val="001108EF"/>
    <w:rsid w:val="00114AF9"/>
    <w:rsid w:val="00117C1D"/>
    <w:rsid w:val="00120FF1"/>
    <w:rsid w:val="0012485E"/>
    <w:rsid w:val="00127992"/>
    <w:rsid w:val="00130561"/>
    <w:rsid w:val="00131A54"/>
    <w:rsid w:val="00135DD8"/>
    <w:rsid w:val="00135E98"/>
    <w:rsid w:val="00137D02"/>
    <w:rsid w:val="001420AA"/>
    <w:rsid w:val="0014373F"/>
    <w:rsid w:val="001474FE"/>
    <w:rsid w:val="00150633"/>
    <w:rsid w:val="00153884"/>
    <w:rsid w:val="00156319"/>
    <w:rsid w:val="00163EE4"/>
    <w:rsid w:val="00164EC1"/>
    <w:rsid w:val="00165733"/>
    <w:rsid w:val="001660F7"/>
    <w:rsid w:val="001669F0"/>
    <w:rsid w:val="00171207"/>
    <w:rsid w:val="0017143E"/>
    <w:rsid w:val="00174371"/>
    <w:rsid w:val="001760BA"/>
    <w:rsid w:val="001762BF"/>
    <w:rsid w:val="001768AA"/>
    <w:rsid w:val="001776EF"/>
    <w:rsid w:val="001779AD"/>
    <w:rsid w:val="00180B0F"/>
    <w:rsid w:val="0018600A"/>
    <w:rsid w:val="001863CE"/>
    <w:rsid w:val="00190816"/>
    <w:rsid w:val="001940D0"/>
    <w:rsid w:val="001A0B7E"/>
    <w:rsid w:val="001A3AC7"/>
    <w:rsid w:val="001A41B1"/>
    <w:rsid w:val="001A4E3E"/>
    <w:rsid w:val="001A556B"/>
    <w:rsid w:val="001A5A7F"/>
    <w:rsid w:val="001A6983"/>
    <w:rsid w:val="001B2E87"/>
    <w:rsid w:val="001B5051"/>
    <w:rsid w:val="001C037A"/>
    <w:rsid w:val="001C5B73"/>
    <w:rsid w:val="001D0936"/>
    <w:rsid w:val="001D0E62"/>
    <w:rsid w:val="001D273C"/>
    <w:rsid w:val="001E6214"/>
    <w:rsid w:val="001E6CEA"/>
    <w:rsid w:val="001E6DFA"/>
    <w:rsid w:val="001E7DE0"/>
    <w:rsid w:val="001F3D0B"/>
    <w:rsid w:val="001F742E"/>
    <w:rsid w:val="00200373"/>
    <w:rsid w:val="0020253B"/>
    <w:rsid w:val="002032A6"/>
    <w:rsid w:val="002039F1"/>
    <w:rsid w:val="002046E3"/>
    <w:rsid w:val="00205FB3"/>
    <w:rsid w:val="00206999"/>
    <w:rsid w:val="00210ACB"/>
    <w:rsid w:val="002124B7"/>
    <w:rsid w:val="00212F2B"/>
    <w:rsid w:val="00214E08"/>
    <w:rsid w:val="00216D44"/>
    <w:rsid w:val="00221F9D"/>
    <w:rsid w:val="00223006"/>
    <w:rsid w:val="00227F10"/>
    <w:rsid w:val="00231935"/>
    <w:rsid w:val="00233825"/>
    <w:rsid w:val="0023433B"/>
    <w:rsid w:val="00234903"/>
    <w:rsid w:val="0023616F"/>
    <w:rsid w:val="002372E6"/>
    <w:rsid w:val="00242D0B"/>
    <w:rsid w:val="002434E7"/>
    <w:rsid w:val="00246501"/>
    <w:rsid w:val="002503B4"/>
    <w:rsid w:val="00250C39"/>
    <w:rsid w:val="002523D2"/>
    <w:rsid w:val="00252759"/>
    <w:rsid w:val="0025334A"/>
    <w:rsid w:val="00253E4E"/>
    <w:rsid w:val="00255939"/>
    <w:rsid w:val="00256ACD"/>
    <w:rsid w:val="00257934"/>
    <w:rsid w:val="00260862"/>
    <w:rsid w:val="00260BFF"/>
    <w:rsid w:val="00261714"/>
    <w:rsid w:val="002656FB"/>
    <w:rsid w:val="002661FD"/>
    <w:rsid w:val="0026650F"/>
    <w:rsid w:val="00267102"/>
    <w:rsid w:val="00272919"/>
    <w:rsid w:val="002803E0"/>
    <w:rsid w:val="00283C5A"/>
    <w:rsid w:val="00287BFA"/>
    <w:rsid w:val="00287CA4"/>
    <w:rsid w:val="00291EFD"/>
    <w:rsid w:val="002923E6"/>
    <w:rsid w:val="00293CDB"/>
    <w:rsid w:val="002A06C1"/>
    <w:rsid w:val="002A159C"/>
    <w:rsid w:val="002A3635"/>
    <w:rsid w:val="002A6D65"/>
    <w:rsid w:val="002B5DAE"/>
    <w:rsid w:val="002C63F4"/>
    <w:rsid w:val="002C7E13"/>
    <w:rsid w:val="002D01F1"/>
    <w:rsid w:val="002D03BA"/>
    <w:rsid w:val="002D1D1E"/>
    <w:rsid w:val="002D1F87"/>
    <w:rsid w:val="002D2A56"/>
    <w:rsid w:val="002E154D"/>
    <w:rsid w:val="002E288F"/>
    <w:rsid w:val="002E32A6"/>
    <w:rsid w:val="002E36DB"/>
    <w:rsid w:val="002E6AE6"/>
    <w:rsid w:val="002F1584"/>
    <w:rsid w:val="002F3256"/>
    <w:rsid w:val="002F672C"/>
    <w:rsid w:val="002F79AD"/>
    <w:rsid w:val="0030227E"/>
    <w:rsid w:val="00306F87"/>
    <w:rsid w:val="00307220"/>
    <w:rsid w:val="00307DFB"/>
    <w:rsid w:val="0031084B"/>
    <w:rsid w:val="003130B1"/>
    <w:rsid w:val="00313A19"/>
    <w:rsid w:val="0031414B"/>
    <w:rsid w:val="00317174"/>
    <w:rsid w:val="00321B39"/>
    <w:rsid w:val="00323943"/>
    <w:rsid w:val="00323A1E"/>
    <w:rsid w:val="00330E54"/>
    <w:rsid w:val="00331A06"/>
    <w:rsid w:val="003326DE"/>
    <w:rsid w:val="00333D0C"/>
    <w:rsid w:val="00335C0D"/>
    <w:rsid w:val="00335C23"/>
    <w:rsid w:val="00337EE8"/>
    <w:rsid w:val="00342072"/>
    <w:rsid w:val="00343E91"/>
    <w:rsid w:val="00346B29"/>
    <w:rsid w:val="0035322A"/>
    <w:rsid w:val="003613C6"/>
    <w:rsid w:val="00362C90"/>
    <w:rsid w:val="00367C6F"/>
    <w:rsid w:val="003717AF"/>
    <w:rsid w:val="003766FA"/>
    <w:rsid w:val="00377563"/>
    <w:rsid w:val="00386DE9"/>
    <w:rsid w:val="003949E3"/>
    <w:rsid w:val="003A0318"/>
    <w:rsid w:val="003A147B"/>
    <w:rsid w:val="003A52D2"/>
    <w:rsid w:val="003A7A93"/>
    <w:rsid w:val="003B3C73"/>
    <w:rsid w:val="003B4B08"/>
    <w:rsid w:val="003B6044"/>
    <w:rsid w:val="003C1C1A"/>
    <w:rsid w:val="003C2EEA"/>
    <w:rsid w:val="003C36BA"/>
    <w:rsid w:val="003D1BC6"/>
    <w:rsid w:val="003D2385"/>
    <w:rsid w:val="003D373F"/>
    <w:rsid w:val="003D3CEE"/>
    <w:rsid w:val="003E29E5"/>
    <w:rsid w:val="003E2C6B"/>
    <w:rsid w:val="003E2E18"/>
    <w:rsid w:val="003E3386"/>
    <w:rsid w:val="003E661C"/>
    <w:rsid w:val="003F2F3F"/>
    <w:rsid w:val="003F44C6"/>
    <w:rsid w:val="003F5948"/>
    <w:rsid w:val="00403A1D"/>
    <w:rsid w:val="0040500A"/>
    <w:rsid w:val="00405C22"/>
    <w:rsid w:val="0040728D"/>
    <w:rsid w:val="004121C5"/>
    <w:rsid w:val="00412E12"/>
    <w:rsid w:val="0041543E"/>
    <w:rsid w:val="004206AC"/>
    <w:rsid w:val="00422936"/>
    <w:rsid w:val="004241B2"/>
    <w:rsid w:val="0042649C"/>
    <w:rsid w:val="00427929"/>
    <w:rsid w:val="00427FF5"/>
    <w:rsid w:val="00440067"/>
    <w:rsid w:val="004407F2"/>
    <w:rsid w:val="0044117B"/>
    <w:rsid w:val="00441A5F"/>
    <w:rsid w:val="00442462"/>
    <w:rsid w:val="004437A8"/>
    <w:rsid w:val="004437AE"/>
    <w:rsid w:val="004442B6"/>
    <w:rsid w:val="00445654"/>
    <w:rsid w:val="0045142F"/>
    <w:rsid w:val="00453A8B"/>
    <w:rsid w:val="00457C5E"/>
    <w:rsid w:val="0046052E"/>
    <w:rsid w:val="004605C5"/>
    <w:rsid w:val="004606BE"/>
    <w:rsid w:val="0046285C"/>
    <w:rsid w:val="00465A12"/>
    <w:rsid w:val="00466C60"/>
    <w:rsid w:val="00466D0B"/>
    <w:rsid w:val="00467FB1"/>
    <w:rsid w:val="00470CBF"/>
    <w:rsid w:val="00476895"/>
    <w:rsid w:val="00477B71"/>
    <w:rsid w:val="00481CA0"/>
    <w:rsid w:val="004820D0"/>
    <w:rsid w:val="00483A1E"/>
    <w:rsid w:val="00487B7C"/>
    <w:rsid w:val="00490561"/>
    <w:rsid w:val="004918D7"/>
    <w:rsid w:val="00491BB4"/>
    <w:rsid w:val="004942DA"/>
    <w:rsid w:val="00496836"/>
    <w:rsid w:val="004A0B71"/>
    <w:rsid w:val="004B43A3"/>
    <w:rsid w:val="004B4643"/>
    <w:rsid w:val="004C0C72"/>
    <w:rsid w:val="004C0DEB"/>
    <w:rsid w:val="004C2110"/>
    <w:rsid w:val="004C44C0"/>
    <w:rsid w:val="004C565A"/>
    <w:rsid w:val="004C7D8A"/>
    <w:rsid w:val="004D02D2"/>
    <w:rsid w:val="004D0391"/>
    <w:rsid w:val="004D41C0"/>
    <w:rsid w:val="004E3336"/>
    <w:rsid w:val="004E36A3"/>
    <w:rsid w:val="004E66AB"/>
    <w:rsid w:val="004E713C"/>
    <w:rsid w:val="004F0D8C"/>
    <w:rsid w:val="004F2314"/>
    <w:rsid w:val="004F2EA4"/>
    <w:rsid w:val="004F556D"/>
    <w:rsid w:val="004F7570"/>
    <w:rsid w:val="0050037F"/>
    <w:rsid w:val="0050238A"/>
    <w:rsid w:val="0050259F"/>
    <w:rsid w:val="0051079A"/>
    <w:rsid w:val="0051277D"/>
    <w:rsid w:val="00513324"/>
    <w:rsid w:val="005137A4"/>
    <w:rsid w:val="00515100"/>
    <w:rsid w:val="00521B61"/>
    <w:rsid w:val="00522580"/>
    <w:rsid w:val="00522616"/>
    <w:rsid w:val="00527C23"/>
    <w:rsid w:val="00536959"/>
    <w:rsid w:val="0054030B"/>
    <w:rsid w:val="0054053A"/>
    <w:rsid w:val="005406C3"/>
    <w:rsid w:val="00541731"/>
    <w:rsid w:val="0055611C"/>
    <w:rsid w:val="00556BEF"/>
    <w:rsid w:val="005571EE"/>
    <w:rsid w:val="0055783A"/>
    <w:rsid w:val="005578F7"/>
    <w:rsid w:val="00567062"/>
    <w:rsid w:val="00567E40"/>
    <w:rsid w:val="005701D4"/>
    <w:rsid w:val="005726E9"/>
    <w:rsid w:val="00573E97"/>
    <w:rsid w:val="005741EA"/>
    <w:rsid w:val="0057472A"/>
    <w:rsid w:val="0057532B"/>
    <w:rsid w:val="00575A73"/>
    <w:rsid w:val="00577AE1"/>
    <w:rsid w:val="00584CEA"/>
    <w:rsid w:val="00590492"/>
    <w:rsid w:val="005929ED"/>
    <w:rsid w:val="00593B09"/>
    <w:rsid w:val="005A6086"/>
    <w:rsid w:val="005A7827"/>
    <w:rsid w:val="005A7C38"/>
    <w:rsid w:val="005B1245"/>
    <w:rsid w:val="005B4BA6"/>
    <w:rsid w:val="005C305C"/>
    <w:rsid w:val="005C3628"/>
    <w:rsid w:val="005C7832"/>
    <w:rsid w:val="005CAA3F"/>
    <w:rsid w:val="005D1059"/>
    <w:rsid w:val="005D4AF5"/>
    <w:rsid w:val="005D73EB"/>
    <w:rsid w:val="005D7587"/>
    <w:rsid w:val="005E6607"/>
    <w:rsid w:val="005F375F"/>
    <w:rsid w:val="005F54AB"/>
    <w:rsid w:val="00600C81"/>
    <w:rsid w:val="0060360A"/>
    <w:rsid w:val="00605EDF"/>
    <w:rsid w:val="00611FA1"/>
    <w:rsid w:val="00614A15"/>
    <w:rsid w:val="00615E65"/>
    <w:rsid w:val="006237BD"/>
    <w:rsid w:val="00625C74"/>
    <w:rsid w:val="00630C0B"/>
    <w:rsid w:val="00631B19"/>
    <w:rsid w:val="006352A8"/>
    <w:rsid w:val="00641339"/>
    <w:rsid w:val="00644315"/>
    <w:rsid w:val="00651566"/>
    <w:rsid w:val="006542D4"/>
    <w:rsid w:val="00656464"/>
    <w:rsid w:val="00662789"/>
    <w:rsid w:val="006627F5"/>
    <w:rsid w:val="00663040"/>
    <w:rsid w:val="00665B65"/>
    <w:rsid w:val="00666BA8"/>
    <w:rsid w:val="00675DAE"/>
    <w:rsid w:val="00676BAD"/>
    <w:rsid w:val="00677DBD"/>
    <w:rsid w:val="00683054"/>
    <w:rsid w:val="00691294"/>
    <w:rsid w:val="006943EC"/>
    <w:rsid w:val="00694528"/>
    <w:rsid w:val="00694F61"/>
    <w:rsid w:val="006958D0"/>
    <w:rsid w:val="00697FBF"/>
    <w:rsid w:val="00697FDC"/>
    <w:rsid w:val="006A2C72"/>
    <w:rsid w:val="006A5EFA"/>
    <w:rsid w:val="006B228B"/>
    <w:rsid w:val="006B2310"/>
    <w:rsid w:val="006C058E"/>
    <w:rsid w:val="006C06F4"/>
    <w:rsid w:val="006C25FC"/>
    <w:rsid w:val="006C4284"/>
    <w:rsid w:val="006D19CA"/>
    <w:rsid w:val="006D1C01"/>
    <w:rsid w:val="006D2119"/>
    <w:rsid w:val="006D3F95"/>
    <w:rsid w:val="006D5E02"/>
    <w:rsid w:val="006D6079"/>
    <w:rsid w:val="006E0045"/>
    <w:rsid w:val="006E0818"/>
    <w:rsid w:val="006E633E"/>
    <w:rsid w:val="006E6597"/>
    <w:rsid w:val="006E7179"/>
    <w:rsid w:val="006F1D84"/>
    <w:rsid w:val="006F4625"/>
    <w:rsid w:val="006F5705"/>
    <w:rsid w:val="006F6760"/>
    <w:rsid w:val="006F755B"/>
    <w:rsid w:val="00702C7A"/>
    <w:rsid w:val="00702FA7"/>
    <w:rsid w:val="00704ADA"/>
    <w:rsid w:val="00707F63"/>
    <w:rsid w:val="00711BA0"/>
    <w:rsid w:val="007137BB"/>
    <w:rsid w:val="00715797"/>
    <w:rsid w:val="00716F1A"/>
    <w:rsid w:val="00716FA0"/>
    <w:rsid w:val="00720064"/>
    <w:rsid w:val="00723A14"/>
    <w:rsid w:val="00723BC0"/>
    <w:rsid w:val="00730616"/>
    <w:rsid w:val="00732870"/>
    <w:rsid w:val="007371FE"/>
    <w:rsid w:val="007374DC"/>
    <w:rsid w:val="00741BAC"/>
    <w:rsid w:val="00742219"/>
    <w:rsid w:val="007471C9"/>
    <w:rsid w:val="007547CD"/>
    <w:rsid w:val="007573CE"/>
    <w:rsid w:val="0076003E"/>
    <w:rsid w:val="0076085A"/>
    <w:rsid w:val="007622A8"/>
    <w:rsid w:val="00762B9D"/>
    <w:rsid w:val="00763293"/>
    <w:rsid w:val="0076625C"/>
    <w:rsid w:val="007662FB"/>
    <w:rsid w:val="00775C4E"/>
    <w:rsid w:val="00782EFA"/>
    <w:rsid w:val="00790901"/>
    <w:rsid w:val="00792053"/>
    <w:rsid w:val="007928BB"/>
    <w:rsid w:val="007935F5"/>
    <w:rsid w:val="00793DE0"/>
    <w:rsid w:val="00795C92"/>
    <w:rsid w:val="00796113"/>
    <w:rsid w:val="00796DA5"/>
    <w:rsid w:val="007A1F7F"/>
    <w:rsid w:val="007A48C8"/>
    <w:rsid w:val="007A6978"/>
    <w:rsid w:val="007B04C0"/>
    <w:rsid w:val="007B0F73"/>
    <w:rsid w:val="007B1305"/>
    <w:rsid w:val="007B1B88"/>
    <w:rsid w:val="007B1FE0"/>
    <w:rsid w:val="007B3841"/>
    <w:rsid w:val="007B3D3B"/>
    <w:rsid w:val="007B5D25"/>
    <w:rsid w:val="007B71A8"/>
    <w:rsid w:val="007C0176"/>
    <w:rsid w:val="007C063C"/>
    <w:rsid w:val="007C6EED"/>
    <w:rsid w:val="007C7B47"/>
    <w:rsid w:val="007C7DAA"/>
    <w:rsid w:val="007D321E"/>
    <w:rsid w:val="007D6F7A"/>
    <w:rsid w:val="007E3758"/>
    <w:rsid w:val="007E37CE"/>
    <w:rsid w:val="007E3919"/>
    <w:rsid w:val="007E7422"/>
    <w:rsid w:val="007F4B0C"/>
    <w:rsid w:val="007F4E3D"/>
    <w:rsid w:val="007F669C"/>
    <w:rsid w:val="00800C81"/>
    <w:rsid w:val="00806573"/>
    <w:rsid w:val="0081564B"/>
    <w:rsid w:val="008173FA"/>
    <w:rsid w:val="00820FC8"/>
    <w:rsid w:val="00823507"/>
    <w:rsid w:val="00825CE7"/>
    <w:rsid w:val="00826C8B"/>
    <w:rsid w:val="008273E5"/>
    <w:rsid w:val="00830DB6"/>
    <w:rsid w:val="00833DF8"/>
    <w:rsid w:val="0083489F"/>
    <w:rsid w:val="00842661"/>
    <w:rsid w:val="00845256"/>
    <w:rsid w:val="00845890"/>
    <w:rsid w:val="0085761F"/>
    <w:rsid w:val="00861D09"/>
    <w:rsid w:val="0086212D"/>
    <w:rsid w:val="00863384"/>
    <w:rsid w:val="00863942"/>
    <w:rsid w:val="00863B6B"/>
    <w:rsid w:val="00863F7A"/>
    <w:rsid w:val="00866569"/>
    <w:rsid w:val="00870C7F"/>
    <w:rsid w:val="008733B5"/>
    <w:rsid w:val="008737D4"/>
    <w:rsid w:val="0087544F"/>
    <w:rsid w:val="00875B72"/>
    <w:rsid w:val="00877395"/>
    <w:rsid w:val="00880D7A"/>
    <w:rsid w:val="00885C88"/>
    <w:rsid w:val="00890699"/>
    <w:rsid w:val="008928B0"/>
    <w:rsid w:val="008930CE"/>
    <w:rsid w:val="008A1D54"/>
    <w:rsid w:val="008A522B"/>
    <w:rsid w:val="008B3609"/>
    <w:rsid w:val="008B3E6B"/>
    <w:rsid w:val="008B4117"/>
    <w:rsid w:val="008B6241"/>
    <w:rsid w:val="008B7D75"/>
    <w:rsid w:val="008C0C32"/>
    <w:rsid w:val="008C3AFB"/>
    <w:rsid w:val="008C3F06"/>
    <w:rsid w:val="008C6490"/>
    <w:rsid w:val="008D5611"/>
    <w:rsid w:val="008D7B5B"/>
    <w:rsid w:val="008D7D2A"/>
    <w:rsid w:val="008E126A"/>
    <w:rsid w:val="008E4B23"/>
    <w:rsid w:val="008E72E2"/>
    <w:rsid w:val="008F1849"/>
    <w:rsid w:val="008F2F1B"/>
    <w:rsid w:val="008F3B4A"/>
    <w:rsid w:val="008F5607"/>
    <w:rsid w:val="008F5F99"/>
    <w:rsid w:val="008F73DA"/>
    <w:rsid w:val="009012B2"/>
    <w:rsid w:val="00903452"/>
    <w:rsid w:val="00905D57"/>
    <w:rsid w:val="0091007C"/>
    <w:rsid w:val="00910C0B"/>
    <w:rsid w:val="0091299F"/>
    <w:rsid w:val="00913827"/>
    <w:rsid w:val="00923F08"/>
    <w:rsid w:val="00924772"/>
    <w:rsid w:val="00925965"/>
    <w:rsid w:val="009305A9"/>
    <w:rsid w:val="00930B3E"/>
    <w:rsid w:val="009345A9"/>
    <w:rsid w:val="0093564B"/>
    <w:rsid w:val="00935B28"/>
    <w:rsid w:val="00936A62"/>
    <w:rsid w:val="00936B77"/>
    <w:rsid w:val="00940B95"/>
    <w:rsid w:val="009416E9"/>
    <w:rsid w:val="00941D94"/>
    <w:rsid w:val="00942C17"/>
    <w:rsid w:val="009446C4"/>
    <w:rsid w:val="00947832"/>
    <w:rsid w:val="00951498"/>
    <w:rsid w:val="00951668"/>
    <w:rsid w:val="0095475D"/>
    <w:rsid w:val="00956325"/>
    <w:rsid w:val="009573E2"/>
    <w:rsid w:val="009578D3"/>
    <w:rsid w:val="00960302"/>
    <w:rsid w:val="0097472A"/>
    <w:rsid w:val="0097511B"/>
    <w:rsid w:val="009853C4"/>
    <w:rsid w:val="00986518"/>
    <w:rsid w:val="00991535"/>
    <w:rsid w:val="00993A5C"/>
    <w:rsid w:val="00997470"/>
    <w:rsid w:val="009A118B"/>
    <w:rsid w:val="009A47D5"/>
    <w:rsid w:val="009A5F99"/>
    <w:rsid w:val="009A77DA"/>
    <w:rsid w:val="009B1526"/>
    <w:rsid w:val="009B2F72"/>
    <w:rsid w:val="009B5151"/>
    <w:rsid w:val="009B5E83"/>
    <w:rsid w:val="009B60A4"/>
    <w:rsid w:val="009C1583"/>
    <w:rsid w:val="009C29BB"/>
    <w:rsid w:val="009C356B"/>
    <w:rsid w:val="009C4179"/>
    <w:rsid w:val="009D07DF"/>
    <w:rsid w:val="009D1759"/>
    <w:rsid w:val="009D2205"/>
    <w:rsid w:val="009E4C88"/>
    <w:rsid w:val="009F0012"/>
    <w:rsid w:val="009F1E97"/>
    <w:rsid w:val="009F2312"/>
    <w:rsid w:val="009F3676"/>
    <w:rsid w:val="009F43AF"/>
    <w:rsid w:val="009F4C68"/>
    <w:rsid w:val="009F502D"/>
    <w:rsid w:val="009F686D"/>
    <w:rsid w:val="00A121A2"/>
    <w:rsid w:val="00A12448"/>
    <w:rsid w:val="00A12485"/>
    <w:rsid w:val="00A20043"/>
    <w:rsid w:val="00A2170D"/>
    <w:rsid w:val="00A22159"/>
    <w:rsid w:val="00A225A6"/>
    <w:rsid w:val="00A2319C"/>
    <w:rsid w:val="00A23773"/>
    <w:rsid w:val="00A2420F"/>
    <w:rsid w:val="00A329FB"/>
    <w:rsid w:val="00A34F7E"/>
    <w:rsid w:val="00A361F0"/>
    <w:rsid w:val="00A428A4"/>
    <w:rsid w:val="00A43D66"/>
    <w:rsid w:val="00A4482A"/>
    <w:rsid w:val="00A45DB6"/>
    <w:rsid w:val="00A47554"/>
    <w:rsid w:val="00A511B0"/>
    <w:rsid w:val="00A54326"/>
    <w:rsid w:val="00A547AC"/>
    <w:rsid w:val="00A631AB"/>
    <w:rsid w:val="00A6611A"/>
    <w:rsid w:val="00A70601"/>
    <w:rsid w:val="00A717C3"/>
    <w:rsid w:val="00A717FC"/>
    <w:rsid w:val="00A73D4E"/>
    <w:rsid w:val="00A77939"/>
    <w:rsid w:val="00A82A7B"/>
    <w:rsid w:val="00A82E67"/>
    <w:rsid w:val="00A85955"/>
    <w:rsid w:val="00A8740D"/>
    <w:rsid w:val="00A90A63"/>
    <w:rsid w:val="00A90C72"/>
    <w:rsid w:val="00A931DB"/>
    <w:rsid w:val="00A948AE"/>
    <w:rsid w:val="00A96644"/>
    <w:rsid w:val="00AA0518"/>
    <w:rsid w:val="00AA09F9"/>
    <w:rsid w:val="00AA0C5A"/>
    <w:rsid w:val="00AA368E"/>
    <w:rsid w:val="00AA56FD"/>
    <w:rsid w:val="00AA5CD8"/>
    <w:rsid w:val="00AA7154"/>
    <w:rsid w:val="00AB045C"/>
    <w:rsid w:val="00AB0FEA"/>
    <w:rsid w:val="00AB68FF"/>
    <w:rsid w:val="00AC0DE4"/>
    <w:rsid w:val="00AC2A89"/>
    <w:rsid w:val="00AC2F6E"/>
    <w:rsid w:val="00AC4151"/>
    <w:rsid w:val="00AC431D"/>
    <w:rsid w:val="00AC77A9"/>
    <w:rsid w:val="00AD16AF"/>
    <w:rsid w:val="00AD2A89"/>
    <w:rsid w:val="00AD4B20"/>
    <w:rsid w:val="00AD52EB"/>
    <w:rsid w:val="00AE0DE8"/>
    <w:rsid w:val="00AE29FD"/>
    <w:rsid w:val="00AE6A39"/>
    <w:rsid w:val="00AF19B2"/>
    <w:rsid w:val="00AF2E2E"/>
    <w:rsid w:val="00B03755"/>
    <w:rsid w:val="00B04469"/>
    <w:rsid w:val="00B079DF"/>
    <w:rsid w:val="00B10D8F"/>
    <w:rsid w:val="00B13033"/>
    <w:rsid w:val="00B131B4"/>
    <w:rsid w:val="00B21B64"/>
    <w:rsid w:val="00B32AA6"/>
    <w:rsid w:val="00B346FF"/>
    <w:rsid w:val="00B34A41"/>
    <w:rsid w:val="00B35080"/>
    <w:rsid w:val="00B370D9"/>
    <w:rsid w:val="00B372C1"/>
    <w:rsid w:val="00B41381"/>
    <w:rsid w:val="00B42626"/>
    <w:rsid w:val="00B42F04"/>
    <w:rsid w:val="00B4687A"/>
    <w:rsid w:val="00B56170"/>
    <w:rsid w:val="00B56E8A"/>
    <w:rsid w:val="00B64948"/>
    <w:rsid w:val="00B65096"/>
    <w:rsid w:val="00B66BA5"/>
    <w:rsid w:val="00B7208A"/>
    <w:rsid w:val="00B72749"/>
    <w:rsid w:val="00B77696"/>
    <w:rsid w:val="00B777AE"/>
    <w:rsid w:val="00B830FC"/>
    <w:rsid w:val="00B86BEB"/>
    <w:rsid w:val="00B8750A"/>
    <w:rsid w:val="00B90A97"/>
    <w:rsid w:val="00B90D19"/>
    <w:rsid w:val="00B922CA"/>
    <w:rsid w:val="00B931B5"/>
    <w:rsid w:val="00B9646F"/>
    <w:rsid w:val="00B977A0"/>
    <w:rsid w:val="00BA2824"/>
    <w:rsid w:val="00BA497B"/>
    <w:rsid w:val="00BB02E9"/>
    <w:rsid w:val="00BB0ED4"/>
    <w:rsid w:val="00BB6B2F"/>
    <w:rsid w:val="00BC102D"/>
    <w:rsid w:val="00BC3BC8"/>
    <w:rsid w:val="00BC4340"/>
    <w:rsid w:val="00BC4EC1"/>
    <w:rsid w:val="00BD1023"/>
    <w:rsid w:val="00BD3D60"/>
    <w:rsid w:val="00BD6332"/>
    <w:rsid w:val="00BE0726"/>
    <w:rsid w:val="00BE158E"/>
    <w:rsid w:val="00BE2775"/>
    <w:rsid w:val="00BE2A8F"/>
    <w:rsid w:val="00BE6050"/>
    <w:rsid w:val="00BE6D9A"/>
    <w:rsid w:val="00BF0043"/>
    <w:rsid w:val="00BF25DC"/>
    <w:rsid w:val="00BF302A"/>
    <w:rsid w:val="00BF406A"/>
    <w:rsid w:val="00BF67C0"/>
    <w:rsid w:val="00C066BC"/>
    <w:rsid w:val="00C122B3"/>
    <w:rsid w:val="00C12A5D"/>
    <w:rsid w:val="00C15D4E"/>
    <w:rsid w:val="00C15E41"/>
    <w:rsid w:val="00C161CF"/>
    <w:rsid w:val="00C17929"/>
    <w:rsid w:val="00C242C8"/>
    <w:rsid w:val="00C249BA"/>
    <w:rsid w:val="00C257BE"/>
    <w:rsid w:val="00C277D3"/>
    <w:rsid w:val="00C30BA1"/>
    <w:rsid w:val="00C3237A"/>
    <w:rsid w:val="00C3616B"/>
    <w:rsid w:val="00C41EC2"/>
    <w:rsid w:val="00C45030"/>
    <w:rsid w:val="00C45950"/>
    <w:rsid w:val="00C47A2D"/>
    <w:rsid w:val="00C538D0"/>
    <w:rsid w:val="00C54004"/>
    <w:rsid w:val="00C558C8"/>
    <w:rsid w:val="00C57113"/>
    <w:rsid w:val="00C6090E"/>
    <w:rsid w:val="00C66DDD"/>
    <w:rsid w:val="00C66FC4"/>
    <w:rsid w:val="00C706CE"/>
    <w:rsid w:val="00C71B94"/>
    <w:rsid w:val="00C72BE2"/>
    <w:rsid w:val="00C740E8"/>
    <w:rsid w:val="00C74367"/>
    <w:rsid w:val="00C77A53"/>
    <w:rsid w:val="00C815AB"/>
    <w:rsid w:val="00C828EB"/>
    <w:rsid w:val="00C82D8C"/>
    <w:rsid w:val="00C832EE"/>
    <w:rsid w:val="00C87C1D"/>
    <w:rsid w:val="00C9127A"/>
    <w:rsid w:val="00C912D8"/>
    <w:rsid w:val="00C927AE"/>
    <w:rsid w:val="00C9555F"/>
    <w:rsid w:val="00CA0C3F"/>
    <w:rsid w:val="00CA28EC"/>
    <w:rsid w:val="00CA7293"/>
    <w:rsid w:val="00CB06BF"/>
    <w:rsid w:val="00CB233F"/>
    <w:rsid w:val="00CB2579"/>
    <w:rsid w:val="00CB3057"/>
    <w:rsid w:val="00CB5155"/>
    <w:rsid w:val="00CB5EBA"/>
    <w:rsid w:val="00CB669D"/>
    <w:rsid w:val="00CB7632"/>
    <w:rsid w:val="00CC45EB"/>
    <w:rsid w:val="00CC4FBE"/>
    <w:rsid w:val="00CD25DF"/>
    <w:rsid w:val="00CD3545"/>
    <w:rsid w:val="00CD656F"/>
    <w:rsid w:val="00CD7B65"/>
    <w:rsid w:val="00CE36A5"/>
    <w:rsid w:val="00CE3E5D"/>
    <w:rsid w:val="00CF1E00"/>
    <w:rsid w:val="00CF3C09"/>
    <w:rsid w:val="00CF648D"/>
    <w:rsid w:val="00CF6DF7"/>
    <w:rsid w:val="00D06ECC"/>
    <w:rsid w:val="00D115D9"/>
    <w:rsid w:val="00D164F2"/>
    <w:rsid w:val="00D207AF"/>
    <w:rsid w:val="00D20DB5"/>
    <w:rsid w:val="00D2493B"/>
    <w:rsid w:val="00D24A6A"/>
    <w:rsid w:val="00D25FF7"/>
    <w:rsid w:val="00D27709"/>
    <w:rsid w:val="00D300BA"/>
    <w:rsid w:val="00D32379"/>
    <w:rsid w:val="00D32490"/>
    <w:rsid w:val="00D35FA7"/>
    <w:rsid w:val="00D439C1"/>
    <w:rsid w:val="00D4477B"/>
    <w:rsid w:val="00D45E92"/>
    <w:rsid w:val="00D465B2"/>
    <w:rsid w:val="00D47675"/>
    <w:rsid w:val="00D47CB4"/>
    <w:rsid w:val="00D51362"/>
    <w:rsid w:val="00D55147"/>
    <w:rsid w:val="00D57482"/>
    <w:rsid w:val="00D60CCD"/>
    <w:rsid w:val="00D614CB"/>
    <w:rsid w:val="00D61F78"/>
    <w:rsid w:val="00D6231D"/>
    <w:rsid w:val="00D62708"/>
    <w:rsid w:val="00D62866"/>
    <w:rsid w:val="00D6746F"/>
    <w:rsid w:val="00D73509"/>
    <w:rsid w:val="00D7608E"/>
    <w:rsid w:val="00D760D0"/>
    <w:rsid w:val="00D76F40"/>
    <w:rsid w:val="00D777E6"/>
    <w:rsid w:val="00D84AAF"/>
    <w:rsid w:val="00D85F58"/>
    <w:rsid w:val="00D8601F"/>
    <w:rsid w:val="00D92F7A"/>
    <w:rsid w:val="00D9362B"/>
    <w:rsid w:val="00D93BDD"/>
    <w:rsid w:val="00D93DE3"/>
    <w:rsid w:val="00D97770"/>
    <w:rsid w:val="00DA0A06"/>
    <w:rsid w:val="00DA7AFB"/>
    <w:rsid w:val="00DB4EB0"/>
    <w:rsid w:val="00DB5445"/>
    <w:rsid w:val="00DB7A1D"/>
    <w:rsid w:val="00DC4345"/>
    <w:rsid w:val="00DC71DB"/>
    <w:rsid w:val="00DD03DB"/>
    <w:rsid w:val="00DD3AC4"/>
    <w:rsid w:val="00DE509E"/>
    <w:rsid w:val="00DE5424"/>
    <w:rsid w:val="00DE5911"/>
    <w:rsid w:val="00DE5FB6"/>
    <w:rsid w:val="00DE6466"/>
    <w:rsid w:val="00DF3501"/>
    <w:rsid w:val="00DF4CCA"/>
    <w:rsid w:val="00E00071"/>
    <w:rsid w:val="00E1013A"/>
    <w:rsid w:val="00E104E6"/>
    <w:rsid w:val="00E1295B"/>
    <w:rsid w:val="00E14904"/>
    <w:rsid w:val="00E1588F"/>
    <w:rsid w:val="00E16EDB"/>
    <w:rsid w:val="00E24E8E"/>
    <w:rsid w:val="00E272E8"/>
    <w:rsid w:val="00E31837"/>
    <w:rsid w:val="00E3276F"/>
    <w:rsid w:val="00E33AA9"/>
    <w:rsid w:val="00E33C10"/>
    <w:rsid w:val="00E424F6"/>
    <w:rsid w:val="00E44A5C"/>
    <w:rsid w:val="00E44DB5"/>
    <w:rsid w:val="00E45536"/>
    <w:rsid w:val="00E50670"/>
    <w:rsid w:val="00E534FC"/>
    <w:rsid w:val="00E54DE1"/>
    <w:rsid w:val="00E65854"/>
    <w:rsid w:val="00E667AE"/>
    <w:rsid w:val="00E71605"/>
    <w:rsid w:val="00E72857"/>
    <w:rsid w:val="00E72F42"/>
    <w:rsid w:val="00E75EC5"/>
    <w:rsid w:val="00E766EC"/>
    <w:rsid w:val="00E81245"/>
    <w:rsid w:val="00E81C51"/>
    <w:rsid w:val="00E82339"/>
    <w:rsid w:val="00E8473D"/>
    <w:rsid w:val="00E85203"/>
    <w:rsid w:val="00E8535B"/>
    <w:rsid w:val="00E90D9B"/>
    <w:rsid w:val="00E91C6D"/>
    <w:rsid w:val="00E91E2A"/>
    <w:rsid w:val="00E92EE2"/>
    <w:rsid w:val="00E95A52"/>
    <w:rsid w:val="00E97726"/>
    <w:rsid w:val="00EA19A7"/>
    <w:rsid w:val="00EA2208"/>
    <w:rsid w:val="00EA22DD"/>
    <w:rsid w:val="00EA3D0D"/>
    <w:rsid w:val="00EA57A4"/>
    <w:rsid w:val="00EA6437"/>
    <w:rsid w:val="00EA65AE"/>
    <w:rsid w:val="00EB02B3"/>
    <w:rsid w:val="00EB04F8"/>
    <w:rsid w:val="00EB0F47"/>
    <w:rsid w:val="00EB15D3"/>
    <w:rsid w:val="00EB19E7"/>
    <w:rsid w:val="00EB21FB"/>
    <w:rsid w:val="00EB3EFA"/>
    <w:rsid w:val="00EB64BC"/>
    <w:rsid w:val="00EB6F1D"/>
    <w:rsid w:val="00EC083A"/>
    <w:rsid w:val="00EC7B9F"/>
    <w:rsid w:val="00ED11B4"/>
    <w:rsid w:val="00ED4716"/>
    <w:rsid w:val="00ED5E77"/>
    <w:rsid w:val="00EE064D"/>
    <w:rsid w:val="00EE3965"/>
    <w:rsid w:val="00EE76B8"/>
    <w:rsid w:val="00EF07BB"/>
    <w:rsid w:val="00EF0C1B"/>
    <w:rsid w:val="00EF1691"/>
    <w:rsid w:val="00EF4E56"/>
    <w:rsid w:val="00EF5605"/>
    <w:rsid w:val="00EF7254"/>
    <w:rsid w:val="00F01967"/>
    <w:rsid w:val="00F04FA4"/>
    <w:rsid w:val="00F06B5D"/>
    <w:rsid w:val="00F11106"/>
    <w:rsid w:val="00F111F1"/>
    <w:rsid w:val="00F13A8E"/>
    <w:rsid w:val="00F21891"/>
    <w:rsid w:val="00F22DD7"/>
    <w:rsid w:val="00F24F3F"/>
    <w:rsid w:val="00F26AF4"/>
    <w:rsid w:val="00F27AFF"/>
    <w:rsid w:val="00F30CF3"/>
    <w:rsid w:val="00F31700"/>
    <w:rsid w:val="00F36B8E"/>
    <w:rsid w:val="00F3796C"/>
    <w:rsid w:val="00F4079F"/>
    <w:rsid w:val="00F4416B"/>
    <w:rsid w:val="00F46FFD"/>
    <w:rsid w:val="00F50B7A"/>
    <w:rsid w:val="00F56615"/>
    <w:rsid w:val="00F614E6"/>
    <w:rsid w:val="00F62E2E"/>
    <w:rsid w:val="00F62F69"/>
    <w:rsid w:val="00F6492E"/>
    <w:rsid w:val="00F65A6F"/>
    <w:rsid w:val="00F6706D"/>
    <w:rsid w:val="00F677ED"/>
    <w:rsid w:val="00F7196D"/>
    <w:rsid w:val="00F72CD2"/>
    <w:rsid w:val="00F76EA5"/>
    <w:rsid w:val="00F841E2"/>
    <w:rsid w:val="00F8437A"/>
    <w:rsid w:val="00F85E77"/>
    <w:rsid w:val="00F9051D"/>
    <w:rsid w:val="00F9053C"/>
    <w:rsid w:val="00F91A2F"/>
    <w:rsid w:val="00F93782"/>
    <w:rsid w:val="00F95224"/>
    <w:rsid w:val="00F97970"/>
    <w:rsid w:val="00FA387F"/>
    <w:rsid w:val="00FA6BA6"/>
    <w:rsid w:val="00FB343B"/>
    <w:rsid w:val="00FB357C"/>
    <w:rsid w:val="00FB65A7"/>
    <w:rsid w:val="00FB6A15"/>
    <w:rsid w:val="00FC426D"/>
    <w:rsid w:val="00FC5B0D"/>
    <w:rsid w:val="00FD0784"/>
    <w:rsid w:val="00FD2560"/>
    <w:rsid w:val="00FD39EA"/>
    <w:rsid w:val="00FD5B25"/>
    <w:rsid w:val="00FE10A1"/>
    <w:rsid w:val="00FE13DA"/>
    <w:rsid w:val="00FE1621"/>
    <w:rsid w:val="00FE4EE8"/>
    <w:rsid w:val="00FE59F8"/>
    <w:rsid w:val="00FE5D98"/>
    <w:rsid w:val="00FF0CB1"/>
    <w:rsid w:val="00FF32B4"/>
    <w:rsid w:val="00FF5595"/>
    <w:rsid w:val="00FF6312"/>
    <w:rsid w:val="00FF7B61"/>
    <w:rsid w:val="0511C21C"/>
    <w:rsid w:val="0A160DE3"/>
    <w:rsid w:val="0A64847E"/>
    <w:rsid w:val="0DE1D183"/>
    <w:rsid w:val="0E531F35"/>
    <w:rsid w:val="0E6A333B"/>
    <w:rsid w:val="113DFFBE"/>
    <w:rsid w:val="12F13584"/>
    <w:rsid w:val="12FCB270"/>
    <w:rsid w:val="139933F4"/>
    <w:rsid w:val="16BC0277"/>
    <w:rsid w:val="16D2D01B"/>
    <w:rsid w:val="18E5118D"/>
    <w:rsid w:val="1A011F6A"/>
    <w:rsid w:val="1AE6D94C"/>
    <w:rsid w:val="1DA7CC0C"/>
    <w:rsid w:val="1DEAF94A"/>
    <w:rsid w:val="24FC2524"/>
    <w:rsid w:val="25900A70"/>
    <w:rsid w:val="266B97DD"/>
    <w:rsid w:val="29EAC45E"/>
    <w:rsid w:val="2C313AEF"/>
    <w:rsid w:val="2C9F2A0A"/>
    <w:rsid w:val="2E1C025B"/>
    <w:rsid w:val="2F6E3075"/>
    <w:rsid w:val="3047DA60"/>
    <w:rsid w:val="357F39A3"/>
    <w:rsid w:val="378B4702"/>
    <w:rsid w:val="3E19EA3C"/>
    <w:rsid w:val="3FF4AE9E"/>
    <w:rsid w:val="40D10189"/>
    <w:rsid w:val="44AC6D21"/>
    <w:rsid w:val="4717BB35"/>
    <w:rsid w:val="48F6CE4B"/>
    <w:rsid w:val="4AC4961C"/>
    <w:rsid w:val="52EDFEDA"/>
    <w:rsid w:val="54D4AFDF"/>
    <w:rsid w:val="573A44A6"/>
    <w:rsid w:val="574B4FD3"/>
    <w:rsid w:val="5923348B"/>
    <w:rsid w:val="595C0B80"/>
    <w:rsid w:val="6421EDC1"/>
    <w:rsid w:val="65970EFC"/>
    <w:rsid w:val="65F073B2"/>
    <w:rsid w:val="67462D72"/>
    <w:rsid w:val="6A2C682F"/>
    <w:rsid w:val="70394FA3"/>
    <w:rsid w:val="7090A767"/>
    <w:rsid w:val="70B88462"/>
    <w:rsid w:val="72C237F5"/>
    <w:rsid w:val="7824C53C"/>
    <w:rsid w:val="799CD50C"/>
    <w:rsid w:val="7AFE8D7D"/>
    <w:rsid w:val="7B59ABE3"/>
    <w:rsid w:val="7C035971"/>
    <w:rsid w:val="7D9BC34A"/>
    <w:rsid w:val="7F3F8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BC583F"/>
  <w15:chartTrackingRefBased/>
  <w15:docId w15:val="{17B7A1BD-DF1A-410E-9E2F-C014E2C59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iPriority w:val="99"/>
    <w:semiHidden/>
    <w:unhideWhenUsed/>
    <w:rsid w:val="00F06B5D"/>
    <w:rPr>
      <w:sz w:val="16"/>
      <w:szCs w:val="16"/>
    </w:rPr>
  </w:style>
  <w:style w:type="paragraph" w:styleId="CommentText">
    <w:name w:val="annotation text"/>
    <w:basedOn w:val="Normal"/>
    <w:link w:val="CommentTextChar"/>
    <w:uiPriority w:val="99"/>
    <w:semiHidden/>
    <w:unhideWhenUsed/>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F06B5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paragraph" w:customStyle="1" w:styleId="TH">
    <w:name w:val="TH"/>
    <w:basedOn w:val="Normal"/>
    <w:link w:val="THChar"/>
    <w:rsid w:val="0044117B"/>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rsid w:val="0044117B"/>
    <w:rPr>
      <w:rFonts w:ascii="Arial" w:eastAsia="Times New Roman" w:hAnsi="Arial" w:cs="Times New Roman"/>
      <w:b/>
      <w:sz w:val="20"/>
      <w:szCs w:val="20"/>
      <w:lang w:val="en-GB" w:eastAsia="en-US"/>
    </w:rPr>
  </w:style>
  <w:style w:type="paragraph" w:styleId="Revision">
    <w:name w:val="Revision"/>
    <w:hidden/>
    <w:uiPriority w:val="99"/>
    <w:semiHidden/>
    <w:rsid w:val="0026650F"/>
    <w:pPr>
      <w:spacing w:after="0" w:line="240" w:lineRule="auto"/>
    </w:pPr>
  </w:style>
  <w:style w:type="character" w:styleId="PlaceholderText">
    <w:name w:val="Placeholder Text"/>
    <w:basedOn w:val="DefaultParagraphFont"/>
    <w:uiPriority w:val="99"/>
    <w:semiHidden/>
    <w:rsid w:val="002665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53395">
      <w:bodyDiv w:val="1"/>
      <w:marLeft w:val="0"/>
      <w:marRight w:val="0"/>
      <w:marTop w:val="0"/>
      <w:marBottom w:val="0"/>
      <w:divBdr>
        <w:top w:val="none" w:sz="0" w:space="0" w:color="auto"/>
        <w:left w:val="none" w:sz="0" w:space="0" w:color="auto"/>
        <w:bottom w:val="none" w:sz="0" w:space="0" w:color="auto"/>
        <w:right w:val="none" w:sz="0" w:space="0" w:color="auto"/>
      </w:divBdr>
      <w:divsChild>
        <w:div w:id="1444836224">
          <w:marLeft w:val="1800"/>
          <w:marRight w:val="0"/>
          <w:marTop w:val="100"/>
          <w:marBottom w:val="0"/>
          <w:divBdr>
            <w:top w:val="none" w:sz="0" w:space="0" w:color="auto"/>
            <w:left w:val="none" w:sz="0" w:space="0" w:color="auto"/>
            <w:bottom w:val="none" w:sz="0" w:space="0" w:color="auto"/>
            <w:right w:val="none" w:sz="0" w:space="0" w:color="auto"/>
          </w:divBdr>
        </w:div>
      </w:divsChild>
    </w:div>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238172002">
          <w:marLeft w:val="1800"/>
          <w:marRight w:val="0"/>
          <w:marTop w:val="100"/>
          <w:marBottom w:val="0"/>
          <w:divBdr>
            <w:top w:val="none" w:sz="0" w:space="0" w:color="auto"/>
            <w:left w:val="none" w:sz="0" w:space="0" w:color="auto"/>
            <w:bottom w:val="none" w:sz="0" w:space="0" w:color="auto"/>
            <w:right w:val="none" w:sz="0" w:space="0" w:color="auto"/>
          </w:divBdr>
        </w:div>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878666209">
      <w:bodyDiv w:val="1"/>
      <w:marLeft w:val="0"/>
      <w:marRight w:val="0"/>
      <w:marTop w:val="0"/>
      <w:marBottom w:val="0"/>
      <w:divBdr>
        <w:top w:val="none" w:sz="0" w:space="0" w:color="auto"/>
        <w:left w:val="none" w:sz="0" w:space="0" w:color="auto"/>
        <w:bottom w:val="none" w:sz="0" w:space="0" w:color="auto"/>
        <w:right w:val="none" w:sz="0" w:space="0" w:color="auto"/>
      </w:divBdr>
      <w:divsChild>
        <w:div w:id="237832684">
          <w:marLeft w:val="0"/>
          <w:marRight w:val="0"/>
          <w:marTop w:val="0"/>
          <w:marBottom w:val="0"/>
          <w:divBdr>
            <w:top w:val="none" w:sz="0" w:space="0" w:color="auto"/>
            <w:left w:val="none" w:sz="0" w:space="0" w:color="auto"/>
            <w:bottom w:val="none" w:sz="0" w:space="0" w:color="auto"/>
            <w:right w:val="none" w:sz="0" w:space="0" w:color="auto"/>
          </w:divBdr>
          <w:divsChild>
            <w:div w:id="1570383108">
              <w:marLeft w:val="0"/>
              <w:marRight w:val="0"/>
              <w:marTop w:val="0"/>
              <w:marBottom w:val="0"/>
              <w:divBdr>
                <w:top w:val="none" w:sz="0" w:space="0" w:color="auto"/>
                <w:left w:val="none" w:sz="0" w:space="0" w:color="auto"/>
                <w:bottom w:val="none" w:sz="0" w:space="0" w:color="auto"/>
                <w:right w:val="none" w:sz="0" w:space="0" w:color="auto"/>
              </w:divBdr>
              <w:divsChild>
                <w:div w:id="19459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352372">
          <w:marLeft w:val="0"/>
          <w:marRight w:val="0"/>
          <w:marTop w:val="0"/>
          <w:marBottom w:val="0"/>
          <w:divBdr>
            <w:top w:val="none" w:sz="0" w:space="0" w:color="auto"/>
            <w:left w:val="none" w:sz="0" w:space="0" w:color="auto"/>
            <w:bottom w:val="none" w:sz="0" w:space="0" w:color="auto"/>
            <w:right w:val="none" w:sz="0" w:space="0" w:color="auto"/>
          </w:divBdr>
          <w:divsChild>
            <w:div w:id="1765374592">
              <w:marLeft w:val="0"/>
              <w:marRight w:val="0"/>
              <w:marTop w:val="0"/>
              <w:marBottom w:val="0"/>
              <w:divBdr>
                <w:top w:val="none" w:sz="0" w:space="0" w:color="auto"/>
                <w:left w:val="none" w:sz="0" w:space="0" w:color="auto"/>
                <w:bottom w:val="none" w:sz="0" w:space="0" w:color="auto"/>
                <w:right w:val="none" w:sz="0" w:space="0" w:color="auto"/>
              </w:divBdr>
              <w:divsChild>
                <w:div w:id="1285884534">
                  <w:marLeft w:val="0"/>
                  <w:marRight w:val="0"/>
                  <w:marTop w:val="0"/>
                  <w:marBottom w:val="0"/>
                  <w:divBdr>
                    <w:top w:val="none" w:sz="0" w:space="0" w:color="auto"/>
                    <w:left w:val="none" w:sz="0" w:space="0" w:color="auto"/>
                    <w:bottom w:val="none" w:sz="0" w:space="0" w:color="auto"/>
                    <w:right w:val="none" w:sz="0" w:space="0" w:color="auto"/>
                  </w:divBdr>
                  <w:divsChild>
                    <w:div w:id="1641377989">
                      <w:marLeft w:val="0"/>
                      <w:marRight w:val="0"/>
                      <w:marTop w:val="0"/>
                      <w:marBottom w:val="0"/>
                      <w:divBdr>
                        <w:top w:val="none" w:sz="0" w:space="0" w:color="auto"/>
                        <w:left w:val="none" w:sz="0" w:space="0" w:color="auto"/>
                        <w:bottom w:val="none" w:sz="0" w:space="0" w:color="auto"/>
                        <w:right w:val="none" w:sz="0" w:space="0" w:color="auto"/>
                      </w:divBdr>
                      <w:divsChild>
                        <w:div w:id="1887141669">
                          <w:marLeft w:val="0"/>
                          <w:marRight w:val="0"/>
                          <w:marTop w:val="0"/>
                          <w:marBottom w:val="0"/>
                          <w:divBdr>
                            <w:top w:val="none" w:sz="0" w:space="0" w:color="auto"/>
                            <w:left w:val="none" w:sz="0" w:space="0" w:color="auto"/>
                            <w:bottom w:val="none" w:sz="0" w:space="0" w:color="auto"/>
                            <w:right w:val="none" w:sz="0" w:space="0" w:color="auto"/>
                          </w:divBdr>
                          <w:divsChild>
                            <w:div w:id="1190922260">
                              <w:marLeft w:val="0"/>
                              <w:marRight w:val="0"/>
                              <w:marTop w:val="0"/>
                              <w:marBottom w:val="0"/>
                              <w:divBdr>
                                <w:top w:val="none" w:sz="0" w:space="0" w:color="auto"/>
                                <w:left w:val="none" w:sz="0" w:space="0" w:color="auto"/>
                                <w:bottom w:val="none" w:sz="0" w:space="0" w:color="auto"/>
                                <w:right w:val="none" w:sz="0" w:space="0" w:color="auto"/>
                              </w:divBdr>
                              <w:divsChild>
                                <w:div w:id="987827032">
                                  <w:marLeft w:val="0"/>
                                  <w:marRight w:val="0"/>
                                  <w:marTop w:val="0"/>
                                  <w:marBottom w:val="0"/>
                                  <w:divBdr>
                                    <w:top w:val="none" w:sz="0" w:space="0" w:color="auto"/>
                                    <w:left w:val="none" w:sz="0" w:space="0" w:color="auto"/>
                                    <w:bottom w:val="none" w:sz="0" w:space="0" w:color="auto"/>
                                    <w:right w:val="none" w:sz="0" w:space="0" w:color="auto"/>
                                  </w:divBdr>
                                  <w:divsChild>
                                    <w:div w:id="59482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62D11-C45A-4421-96A9-42EEF1B9ABC9}">
  <ds:schemaRefs>
    <ds:schemaRef ds:uri="9b239327-9e80-40e4-b1b7-4394fed77a33"/>
    <ds:schemaRef ds:uri="http://purl.org/dc/dcmitype/"/>
    <ds:schemaRef ds:uri="http://schemas.microsoft.com/sharepoint/v3"/>
    <ds:schemaRef ds:uri="http://schemas.microsoft.com/office/2006/metadata/properties"/>
    <ds:schemaRef ds:uri="http://www.w3.org/XML/1998/namespace"/>
    <ds:schemaRef ds:uri="http://purl.org/dc/elements/1.1/"/>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2f282d3b-eb4a-4b09-b61f-b9593442e286"/>
    <ds:schemaRef ds:uri="http://purl.org/dc/terms/"/>
  </ds:schemaRefs>
</ds:datastoreItem>
</file>

<file path=customXml/itemProps2.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3.xml><?xml version="1.0" encoding="utf-8"?>
<ds:datastoreItem xmlns:ds="http://schemas.openxmlformats.org/officeDocument/2006/customXml" ds:itemID="{1AFF202C-0352-4DF4-B028-60C429FF4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41A330-EDB4-4319-A328-19C3D14DB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2648</Words>
  <Characters>15098</Characters>
  <Application>Microsoft Office Word</Application>
  <DocSecurity>0</DocSecurity>
  <Lines>125</Lines>
  <Paragraphs>35</Paragraphs>
  <ScaleCrop>false</ScaleCrop>
  <Company/>
  <LinksUpToDate>false</LinksUpToDate>
  <CharactersWithSpaces>17711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731</cp:revision>
  <dcterms:created xsi:type="dcterms:W3CDTF">2022-09-05T16:40:00Z</dcterms:created>
  <dcterms:modified xsi:type="dcterms:W3CDTF">2023-02-17T06:34:00Z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